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36B1AE8D" w:rsidR="000B32C8" w:rsidRPr="00C31D3F" w:rsidRDefault="00226B6A" w:rsidP="00551F86">
      <w:pPr>
        <w:ind w:left="0"/>
        <w:rPr>
          <w:b/>
          <w:bCs/>
          <w:sz w:val="28"/>
          <w:szCs w:val="28"/>
          <w:lang w:val="fr-CA"/>
        </w:rPr>
      </w:pPr>
      <w:bookmarkStart w:id="0" w:name="_Hlk184027675"/>
      <w:bookmarkStart w:id="1" w:name="_Hlk184027116"/>
      <w:bookmarkStart w:id="2" w:name="_Hlk182309753"/>
      <w:r>
        <w:rPr>
          <w:b/>
          <w:bCs/>
          <w:noProof/>
          <w:sz w:val="28"/>
          <w:szCs w:val="28"/>
          <w:lang w:val="fr-CA"/>
          <w14:ligatures w14:val="standardContextual"/>
        </w:rPr>
        <w:drawing>
          <wp:anchor distT="0" distB="0" distL="114300" distR="114300" simplePos="0" relativeHeight="251676679" behindDoc="0" locked="0" layoutInCell="1" allowOverlap="1" wp14:anchorId="5982339C" wp14:editId="4AEDD3C5">
            <wp:simplePos x="0" y="0"/>
            <wp:positionH relativeFrom="margin">
              <wp:posOffset>5308600</wp:posOffset>
            </wp:positionH>
            <wp:positionV relativeFrom="margin">
              <wp:posOffset>-221524</wp:posOffset>
            </wp:positionV>
            <wp:extent cx="1549400" cy="730250"/>
            <wp:effectExtent l="0" t="0" r="0" b="6350"/>
            <wp:wrapSquare wrapText="bothSides"/>
            <wp:docPr id="175813791"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3791"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9400" cy="730250"/>
                    </a:xfrm>
                    <a:prstGeom prst="rect">
                      <a:avLst/>
                    </a:prstGeom>
                  </pic:spPr>
                </pic:pic>
              </a:graphicData>
            </a:graphic>
            <wp14:sizeRelH relativeFrom="page">
              <wp14:pctWidth>0</wp14:pctWidth>
            </wp14:sizeRelH>
            <wp14:sizeRelV relativeFrom="page">
              <wp14:pctHeight>0</wp14:pctHeight>
            </wp14:sizeRelV>
          </wp:anchor>
        </w:drawing>
      </w:r>
      <w:r w:rsidR="00C31D3F" w:rsidRPr="00C31D3F">
        <w:rPr>
          <w:b/>
          <w:bCs/>
          <w:sz w:val="28"/>
          <w:szCs w:val="28"/>
          <w:lang w:val="fr-CA"/>
        </w:rPr>
        <w:t xml:space="preserve">Modèle de </w:t>
      </w:r>
      <w:bookmarkEnd w:id="0"/>
      <w:bookmarkEnd w:id="1"/>
      <w:bookmarkEnd w:id="2"/>
      <w:r w:rsidR="00C169F3">
        <w:rPr>
          <w:b/>
          <w:bCs/>
          <w:sz w:val="28"/>
          <w:szCs w:val="28"/>
          <w:lang w:val="fr-CA"/>
        </w:rPr>
        <w:t>Documentation</w:t>
      </w:r>
    </w:p>
    <w:p w14:paraId="2D883B23" w14:textId="492BD9E7" w:rsidR="0069258F" w:rsidRPr="00C31D3F" w:rsidRDefault="0069258F" w:rsidP="00551F86">
      <w:pPr>
        <w:ind w:left="0"/>
        <w:rPr>
          <w:color w:val="595959" w:themeColor="text1" w:themeTint="A6"/>
          <w:lang w:val="fr-CA"/>
        </w:rPr>
      </w:pPr>
      <w:r w:rsidRPr="00C31D3F">
        <w:rPr>
          <w:b/>
          <w:bCs/>
          <w:color w:val="595959" w:themeColor="text1" w:themeTint="A6"/>
          <w:lang w:val="fr-CA"/>
        </w:rPr>
        <w:t xml:space="preserve">Pratique de référence </w:t>
      </w:r>
      <w:r w:rsidRPr="00C31D3F">
        <w:rPr>
          <w:color w:val="595959" w:themeColor="text1" w:themeTint="A6"/>
          <w:lang w:val="fr-CA"/>
        </w:rPr>
        <w:t xml:space="preserve">: </w:t>
      </w:r>
      <w:r w:rsidR="00255995" w:rsidRPr="00C31D3F">
        <w:rPr>
          <w:color w:val="595959" w:themeColor="text1" w:themeTint="A6"/>
          <w:lang w:val="fr-CA"/>
        </w:rPr>
        <w:t>R0</w:t>
      </w:r>
      <w:r w:rsidR="00FD6D1B" w:rsidRPr="00C31D3F">
        <w:rPr>
          <w:color w:val="595959" w:themeColor="text1" w:themeTint="A6"/>
          <w:lang w:val="fr-CA"/>
        </w:rPr>
        <w:t xml:space="preserve">.1 </w:t>
      </w:r>
      <w:r w:rsidR="003B4A46" w:rsidRPr="00C31D3F">
        <w:rPr>
          <w:color w:val="595959" w:themeColor="text1" w:themeTint="A6"/>
          <w:lang w:val="fr-CA"/>
        </w:rPr>
        <w:t xml:space="preserve">- </w:t>
      </w:r>
      <w:r w:rsidR="00C169F3">
        <w:rPr>
          <w:color w:val="595959" w:themeColor="text1" w:themeTint="A6"/>
          <w:lang w:val="fr-CA"/>
        </w:rPr>
        <w:t>Documentation</w:t>
      </w:r>
    </w:p>
    <w:p w14:paraId="4CB5A117" w14:textId="682E54EE" w:rsidR="006B43D2" w:rsidRPr="00C31D3F" w:rsidRDefault="002E2F01" w:rsidP="00FD6D1B">
      <w:pPr>
        <w:ind w:left="0"/>
        <w:rPr>
          <w:color w:val="595959" w:themeColor="text1" w:themeTint="A6"/>
          <w:lang w:val="fr-CA"/>
        </w:rPr>
      </w:pPr>
      <w:r w:rsidRPr="00C31D3F">
        <w:rPr>
          <w:b/>
          <w:bCs/>
          <w:color w:val="595959" w:themeColor="text1" w:themeTint="A6"/>
          <w:lang w:val="fr-CA"/>
        </w:rPr>
        <w:t>Classes d'</w:t>
      </w:r>
      <w:r w:rsidR="003B4A46" w:rsidRPr="00C31D3F">
        <w:rPr>
          <w:b/>
          <w:bCs/>
          <w:color w:val="595959" w:themeColor="text1" w:themeTint="A6"/>
          <w:lang w:val="fr-CA"/>
        </w:rPr>
        <w:t xml:space="preserve">actifs </w:t>
      </w:r>
      <w:r w:rsidRPr="00C31D3F">
        <w:rPr>
          <w:b/>
          <w:bCs/>
          <w:color w:val="595959" w:themeColor="text1" w:themeTint="A6"/>
          <w:lang w:val="fr-CA"/>
        </w:rPr>
        <w:t xml:space="preserve">applicables </w:t>
      </w:r>
      <w:r w:rsidR="006C3C5A" w:rsidRPr="00C31D3F">
        <w:rPr>
          <w:color w:val="595959" w:themeColor="text1" w:themeTint="A6"/>
          <w:lang w:val="fr-CA"/>
        </w:rPr>
        <w:t xml:space="preserve">: </w:t>
      </w:r>
      <w:r w:rsidR="00FD6D1B" w:rsidRPr="00C31D3F">
        <w:rPr>
          <w:color w:val="595959" w:themeColor="text1" w:themeTint="A6"/>
          <w:lang w:val="fr-CA"/>
        </w:rPr>
        <w:t xml:space="preserve">Bureaux, </w:t>
      </w:r>
      <w:r w:rsidR="00E84725">
        <w:rPr>
          <w:color w:val="595959" w:themeColor="text1" w:themeTint="A6"/>
          <w:lang w:val="fr-CA"/>
        </w:rPr>
        <w:t>Centres commerciaux fermés et à aire ouverte</w:t>
      </w:r>
      <w:r w:rsidR="00FD6D1B" w:rsidRPr="00C31D3F">
        <w:rPr>
          <w:color w:val="595959" w:themeColor="text1" w:themeTint="A6"/>
          <w:lang w:val="fr-CA"/>
        </w:rPr>
        <w:t xml:space="preserve">, </w:t>
      </w:r>
      <w:r w:rsidR="00E84725">
        <w:rPr>
          <w:color w:val="595959" w:themeColor="text1" w:themeTint="A6"/>
          <w:lang w:val="fr-CA"/>
        </w:rPr>
        <w:t>Industriel léger</w:t>
      </w:r>
      <w:r w:rsidR="00FD6D1B" w:rsidRPr="00C31D3F">
        <w:rPr>
          <w:color w:val="595959" w:themeColor="text1" w:themeTint="A6"/>
          <w:lang w:val="fr-CA"/>
        </w:rPr>
        <w:t xml:space="preserve">, </w:t>
      </w:r>
      <w:r w:rsidR="00DF6E56" w:rsidRPr="00C31D3F">
        <w:rPr>
          <w:color w:val="595959" w:themeColor="text1" w:themeTint="A6"/>
          <w:lang w:val="fr-CA"/>
        </w:rPr>
        <w:t>Soins de santé</w:t>
      </w:r>
      <w:r w:rsidR="00FD6D1B" w:rsidRPr="00C31D3F">
        <w:rPr>
          <w:color w:val="595959" w:themeColor="text1" w:themeTint="A6"/>
          <w:lang w:val="fr-CA"/>
        </w:rPr>
        <w:t>, Universel et IRLM</w:t>
      </w:r>
    </w:p>
    <w:p w14:paraId="28BD8B7E" w14:textId="77777777" w:rsidR="008013E2" w:rsidRPr="00C31D3F" w:rsidRDefault="008013E2" w:rsidP="005C0E71">
      <w:pPr>
        <w:ind w:left="0"/>
        <w:rPr>
          <w:color w:val="595959" w:themeColor="text1" w:themeTint="A6"/>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C31D3F" w14:paraId="77890B5F" w14:textId="77777777" w:rsidTr="00555864">
        <w:trPr>
          <w:trHeight w:val="20"/>
          <w:jc w:val="center"/>
        </w:trPr>
        <w:tc>
          <w:tcPr>
            <w:tcW w:w="9229" w:type="dxa"/>
            <w:shd w:val="clear" w:color="auto" w:fill="F2F2F2" w:themeFill="background2" w:themeFillShade="F2"/>
          </w:tcPr>
          <w:p w14:paraId="4655C712" w14:textId="11DD4AC1" w:rsidR="0005074B" w:rsidRPr="00C31D3F" w:rsidRDefault="0005074B" w:rsidP="0005074B">
            <w:pPr>
              <w:ind w:left="0"/>
              <w:rPr>
                <w:b/>
                <w:bCs/>
                <w:i/>
                <w:iCs/>
                <w:color w:val="75787B" w:themeColor="accent3"/>
                <w:sz w:val="28"/>
                <w:szCs w:val="32"/>
                <w:lang w:val="fr-CA"/>
              </w:rPr>
            </w:pPr>
            <w:r w:rsidRPr="00C31D3F">
              <w:rPr>
                <w:b/>
                <w:bCs/>
                <w:i/>
                <w:iCs/>
                <w:color w:val="75787B" w:themeColor="accent3"/>
                <w:sz w:val="28"/>
                <w:szCs w:val="32"/>
                <w:lang w:val="fr-CA"/>
              </w:rPr>
              <w:t>Instructions :</w:t>
            </w:r>
          </w:p>
          <w:p w14:paraId="63C2DD38" w14:textId="36F473F3" w:rsidR="0005074B" w:rsidRPr="00C31D3F" w:rsidRDefault="0005074B" w:rsidP="0005074B">
            <w:pPr>
              <w:spacing w:after="120"/>
              <w:ind w:left="0"/>
              <w:rPr>
                <w:i/>
                <w:color w:val="595959" w:themeColor="text1" w:themeTint="A6"/>
                <w:sz w:val="20"/>
                <w:szCs w:val="20"/>
                <w:lang w:val="fr-CA"/>
              </w:rPr>
            </w:pPr>
            <w:r w:rsidRPr="00C31D3F">
              <w:rPr>
                <w:i/>
                <w:color w:val="595959" w:themeColor="text1" w:themeTint="A6"/>
                <w:sz w:val="20"/>
                <w:szCs w:val="20"/>
                <w:lang w:val="fr-CA"/>
              </w:rPr>
              <w:t xml:space="preserve">Tous les textes en italique gris avec des bordures sont des instructions pour vous aider à préparer la pratique de base requise pour votre </w:t>
            </w:r>
            <w:r w:rsidR="005E0099" w:rsidRPr="00C31D3F">
              <w:rPr>
                <w:i/>
                <w:color w:val="595959" w:themeColor="text1" w:themeTint="A6"/>
                <w:sz w:val="20"/>
                <w:szCs w:val="20"/>
                <w:lang w:val="fr-CA"/>
              </w:rPr>
              <w:t xml:space="preserve">modèle de formation sur le réseau et l'intégration des bâtiments. </w:t>
            </w:r>
          </w:p>
          <w:p w14:paraId="45ADABD3" w14:textId="5EED3E87" w:rsidR="0005074B" w:rsidRPr="00C31D3F" w:rsidRDefault="0005074B" w:rsidP="459C5829">
            <w:pPr>
              <w:pStyle w:val="ListParagraph"/>
              <w:numPr>
                <w:ilvl w:val="0"/>
                <w:numId w:val="2"/>
              </w:numPr>
              <w:spacing w:after="120"/>
              <w:ind w:left="360"/>
              <w:rPr>
                <w:i/>
                <w:iCs/>
                <w:color w:val="595959" w:themeColor="text1" w:themeTint="A6"/>
                <w:sz w:val="20"/>
                <w:szCs w:val="20"/>
                <w:lang w:val="fr-CA"/>
              </w:rPr>
            </w:pPr>
            <w:r w:rsidRPr="00C31D3F">
              <w:rPr>
                <w:i/>
                <w:iCs/>
                <w:color w:val="595959" w:themeColor="text1" w:themeTint="A6"/>
                <w:sz w:val="20"/>
                <w:szCs w:val="20"/>
                <w:lang w:val="fr-CA"/>
              </w:rPr>
              <w:t xml:space="preserve">Remplacer tous les </w:t>
            </w:r>
            <w:r w:rsidRPr="00C31D3F">
              <w:rPr>
                <w:color w:val="0070C0"/>
                <w:sz w:val="20"/>
                <w:szCs w:val="20"/>
                <w:lang w:val="fr-CA"/>
              </w:rPr>
              <w:t xml:space="preserve">[textes bleus entre parenthèses] </w:t>
            </w:r>
            <w:r w:rsidRPr="00C31D3F">
              <w:rPr>
                <w:i/>
                <w:iCs/>
                <w:color w:val="595959" w:themeColor="text1" w:themeTint="A6"/>
                <w:sz w:val="20"/>
                <w:szCs w:val="20"/>
                <w:lang w:val="fr-CA"/>
              </w:rPr>
              <w:t xml:space="preserve">du document par des informations spécifiques au </w:t>
            </w:r>
            <w:r w:rsidR="005C47EE" w:rsidRPr="00C31D3F">
              <w:rPr>
                <w:i/>
                <w:iCs/>
                <w:color w:val="595959" w:themeColor="text1" w:themeTint="A6"/>
                <w:sz w:val="20"/>
                <w:szCs w:val="20"/>
                <w:lang w:val="fr-CA"/>
              </w:rPr>
              <w:t xml:space="preserve">système de </w:t>
            </w:r>
            <w:r w:rsidR="00E84725">
              <w:rPr>
                <w:i/>
                <w:iCs/>
                <w:color w:val="595959" w:themeColor="text1" w:themeTint="A6"/>
                <w:sz w:val="20"/>
                <w:szCs w:val="20"/>
                <w:lang w:val="fr-CA"/>
              </w:rPr>
              <w:t>bâtiment</w:t>
            </w:r>
            <w:r w:rsidRPr="00C31D3F">
              <w:rPr>
                <w:i/>
                <w:iCs/>
                <w:color w:val="595959" w:themeColor="text1" w:themeTint="A6"/>
                <w:sz w:val="20"/>
                <w:szCs w:val="20"/>
                <w:lang w:val="fr-CA"/>
              </w:rPr>
              <w:t>.</w:t>
            </w:r>
          </w:p>
          <w:p w14:paraId="32A58882" w14:textId="450D8A29" w:rsidR="0005074B" w:rsidRPr="00C31D3F" w:rsidRDefault="004B087F" w:rsidP="0005074B">
            <w:pPr>
              <w:pStyle w:val="ListParagraph"/>
              <w:numPr>
                <w:ilvl w:val="0"/>
                <w:numId w:val="2"/>
              </w:numPr>
              <w:spacing w:after="120"/>
              <w:ind w:left="360"/>
              <w:contextualSpacing w:val="0"/>
              <w:rPr>
                <w:i/>
                <w:color w:val="595959" w:themeColor="text1" w:themeTint="A6"/>
                <w:sz w:val="20"/>
                <w:szCs w:val="20"/>
                <w:lang w:val="fr-CA"/>
              </w:rPr>
            </w:pPr>
            <w:r w:rsidRPr="00C31D3F">
              <w:rPr>
                <w:i/>
                <w:color w:val="595959" w:themeColor="text1" w:themeTint="A6"/>
                <w:sz w:val="20"/>
                <w:szCs w:val="20"/>
                <w:lang w:val="fr-CA"/>
              </w:rPr>
              <w:t>Le</w:t>
            </w:r>
            <w:r w:rsidR="0005074B" w:rsidRPr="00C31D3F">
              <w:rPr>
                <w:i/>
                <w:color w:val="595959" w:themeColor="text1" w:themeTint="A6"/>
                <w:sz w:val="20"/>
                <w:szCs w:val="20"/>
                <w:lang w:val="fr-CA"/>
              </w:rPr>
              <w:t xml:space="preserve"> cas échéant, accomplissez les tâches nécessaires, ou engagez un consultant tiers pour les accomplir, afin d'être en mesure de remplir les sections pertinentes du modèle. </w:t>
            </w:r>
          </w:p>
          <w:p w14:paraId="1372A850" w14:textId="77777777" w:rsidR="0005074B" w:rsidRPr="00C31D3F" w:rsidRDefault="0005074B" w:rsidP="0005074B">
            <w:pPr>
              <w:pStyle w:val="ListParagraph"/>
              <w:numPr>
                <w:ilvl w:val="0"/>
                <w:numId w:val="2"/>
              </w:numPr>
              <w:spacing w:after="120"/>
              <w:ind w:left="360"/>
              <w:contextualSpacing w:val="0"/>
              <w:rPr>
                <w:i/>
                <w:color w:val="595959" w:themeColor="text1" w:themeTint="A6"/>
                <w:sz w:val="20"/>
                <w:szCs w:val="20"/>
                <w:lang w:val="fr-CA"/>
              </w:rPr>
            </w:pPr>
            <w:r w:rsidRPr="00C31D3F">
              <w:rPr>
                <w:i/>
                <w:color w:val="595959" w:themeColor="text1" w:themeTint="A6"/>
                <w:sz w:val="20"/>
                <w:szCs w:val="20"/>
                <w:lang w:val="fr-CA"/>
              </w:rPr>
              <w:t>Supprimez tout le texte en italique gris lorsque vous avez rempli toutes les sections pertinentes avec des informations spécifiques au bâtiment.</w:t>
            </w:r>
          </w:p>
          <w:p w14:paraId="53D04237" w14:textId="5681307F" w:rsidR="00555864" w:rsidRPr="00C31D3F" w:rsidRDefault="00D04DDB" w:rsidP="00D04DDB">
            <w:pPr>
              <w:pStyle w:val="ListParagraph"/>
              <w:numPr>
                <w:ilvl w:val="0"/>
                <w:numId w:val="2"/>
              </w:numPr>
              <w:spacing w:before="0" w:after="240"/>
              <w:ind w:left="357" w:hanging="357"/>
              <w:contextualSpacing w:val="0"/>
              <w:rPr>
                <w:i/>
                <w:iCs/>
                <w:color w:val="75787B" w:themeColor="accent3"/>
                <w:sz w:val="20"/>
                <w:szCs w:val="20"/>
                <w:lang w:val="fr-CA"/>
              </w:rPr>
            </w:pPr>
            <w:r w:rsidRPr="00C31D3F">
              <w:rPr>
                <w:i/>
                <w:color w:val="595959" w:themeColor="text1" w:themeTint="A6"/>
                <w:sz w:val="20"/>
                <w:szCs w:val="20"/>
                <w:lang w:val="fr-CA"/>
              </w:rPr>
              <w:t xml:space="preserve">Complétez la liste de contrôle ci-dessous pour confirmer que votre </w:t>
            </w:r>
            <w:r w:rsidR="00255995" w:rsidRPr="00C31D3F">
              <w:rPr>
                <w:i/>
                <w:color w:val="595959" w:themeColor="text1" w:themeTint="A6"/>
                <w:sz w:val="20"/>
                <w:szCs w:val="20"/>
                <w:lang w:val="fr-CA"/>
              </w:rPr>
              <w:t xml:space="preserve">modèle de rapport et d'analyse </w:t>
            </w:r>
            <w:r w:rsidRPr="00C31D3F">
              <w:rPr>
                <w:i/>
                <w:color w:val="595959" w:themeColor="text1" w:themeTint="A6"/>
                <w:sz w:val="20"/>
                <w:szCs w:val="20"/>
                <w:lang w:val="fr-CA"/>
              </w:rPr>
              <w:t>répond aux exigences de base de BOMA BEST Smart.</w:t>
            </w:r>
            <w:r w:rsidR="00555864" w:rsidRPr="00C31D3F">
              <w:rPr>
                <w:i/>
                <w:color w:val="595959" w:themeColor="text1" w:themeTint="A6"/>
                <w:sz w:val="20"/>
                <w:szCs w:val="20"/>
                <w:lang w:val="fr-CA"/>
              </w:rPr>
              <w:br/>
            </w:r>
          </w:p>
        </w:tc>
      </w:tr>
    </w:tbl>
    <w:p w14:paraId="5C65E9CD" w14:textId="77777777" w:rsidR="006B43D2" w:rsidRPr="00C31D3F" w:rsidRDefault="006B43D2">
      <w:pPr>
        <w:spacing w:before="0" w:after="160" w:line="259" w:lineRule="auto"/>
        <w:ind w:left="0"/>
        <w:rPr>
          <w:b/>
          <w:sz w:val="10"/>
          <w:szCs w:val="10"/>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005C47EE">
        <w:trPr>
          <w:jc w:val="center"/>
        </w:trPr>
        <w:tc>
          <w:tcPr>
            <w:tcW w:w="10800" w:type="dxa"/>
            <w:shd w:val="clear" w:color="auto" w:fill="F2F2F2" w:themeFill="background1" w:themeFillShade="F2"/>
          </w:tcPr>
          <w:p w14:paraId="6AC4F11B" w14:textId="77777777" w:rsidR="00E27D23" w:rsidRPr="00C31D3F" w:rsidRDefault="00E27D23" w:rsidP="00E27D23">
            <w:pPr>
              <w:ind w:left="0"/>
              <w:rPr>
                <w:b/>
                <w:bCs/>
                <w:i/>
                <w:iCs/>
                <w:color w:val="75787B" w:themeColor="accent3"/>
                <w:sz w:val="28"/>
                <w:szCs w:val="32"/>
                <w:lang w:val="fr-CA"/>
              </w:rPr>
            </w:pPr>
            <w:r w:rsidRPr="00C31D3F">
              <w:rPr>
                <w:b/>
                <w:bCs/>
                <w:i/>
                <w:iCs/>
                <w:color w:val="75787B" w:themeColor="accent3"/>
                <w:sz w:val="28"/>
                <w:szCs w:val="32"/>
                <w:lang w:val="fr-CA"/>
              </w:rPr>
              <w:t>Liste de contrôle :</w:t>
            </w:r>
          </w:p>
          <w:p w14:paraId="04AF78BC" w14:textId="49AC9593" w:rsidR="006348C0" w:rsidRPr="00C31D3F" w:rsidRDefault="00723FF4" w:rsidP="005C47EE">
            <w:pPr>
              <w:ind w:left="0"/>
              <w:rPr>
                <w:i/>
                <w:color w:val="595959" w:themeColor="text1" w:themeTint="A6"/>
                <w:sz w:val="20"/>
                <w:szCs w:val="20"/>
                <w:lang w:val="fr-CA"/>
              </w:rPr>
            </w:pPr>
            <w:bookmarkStart w:id="3" w:name="_Hlk183690650"/>
            <w:r w:rsidRPr="00C31D3F">
              <w:rPr>
                <w:rFonts w:ascii="MS Gothic" w:eastAsia="MS Gothic" w:hAnsi="MS Gothic"/>
                <w:iCs/>
                <w:color w:val="595959" w:themeColor="text1" w:themeTint="A6"/>
                <w:sz w:val="20"/>
                <w:szCs w:val="20"/>
                <w:lang w:val="fr-CA"/>
              </w:rPr>
              <w:t>☐</w:t>
            </w:r>
            <w:r w:rsidR="00255995" w:rsidRPr="00C31D3F">
              <w:rPr>
                <w:rFonts w:eastAsia="MS Gothic"/>
                <w:iCs/>
                <w:color w:val="595959" w:themeColor="text1" w:themeTint="A6"/>
                <w:sz w:val="20"/>
                <w:szCs w:val="20"/>
                <w:lang w:val="fr-CA"/>
              </w:rPr>
              <w:t xml:space="preserve"> Schéma du système </w:t>
            </w:r>
            <w:r w:rsidR="000F7D6B" w:rsidRPr="00C31D3F">
              <w:rPr>
                <w:rFonts w:eastAsia="MS Gothic"/>
                <w:iCs/>
                <w:color w:val="595959" w:themeColor="text1" w:themeTint="A6"/>
                <w:sz w:val="20"/>
                <w:szCs w:val="20"/>
                <w:lang w:val="fr-CA"/>
              </w:rPr>
              <w:t>:</w:t>
            </w:r>
          </w:p>
          <w:bookmarkEnd w:id="3"/>
          <w:p w14:paraId="7DAB9249" w14:textId="4255740B" w:rsidR="000F7D6B" w:rsidRPr="00C31D3F" w:rsidRDefault="000F7D6B" w:rsidP="000F7D6B">
            <w:pPr>
              <w:pStyle w:val="ListParagraph"/>
              <w:numPr>
                <w:ilvl w:val="0"/>
                <w:numId w:val="34"/>
              </w:numPr>
              <w:rPr>
                <w:i/>
                <w:color w:val="595959" w:themeColor="text1" w:themeTint="A6"/>
                <w:sz w:val="20"/>
                <w:szCs w:val="20"/>
                <w:lang w:val="fr-CA"/>
              </w:rPr>
            </w:pPr>
            <w:r w:rsidRPr="00C31D3F">
              <w:rPr>
                <w:i/>
                <w:color w:val="595959" w:themeColor="text1" w:themeTint="A6"/>
                <w:sz w:val="20"/>
                <w:szCs w:val="20"/>
                <w:lang w:val="fr-CA"/>
              </w:rPr>
              <w:t xml:space="preserve">Inclure </w:t>
            </w:r>
            <w:r w:rsidR="00255995" w:rsidRPr="00C31D3F">
              <w:rPr>
                <w:i/>
                <w:color w:val="595959" w:themeColor="text1" w:themeTint="A6"/>
                <w:sz w:val="20"/>
                <w:szCs w:val="20"/>
                <w:lang w:val="fr-CA"/>
              </w:rPr>
              <w:t>la visualisation de l'agencement du système, en montrant les principaux composants et les connexions</w:t>
            </w:r>
          </w:p>
          <w:p w14:paraId="4FA0E4CC" w14:textId="321F4EB4" w:rsidR="000F7D6B" w:rsidRPr="00C31D3F" w:rsidRDefault="00D87CE7" w:rsidP="00255995">
            <w:pPr>
              <w:pStyle w:val="ListParagraph"/>
              <w:numPr>
                <w:ilvl w:val="0"/>
                <w:numId w:val="34"/>
              </w:numPr>
              <w:rPr>
                <w:i/>
                <w:color w:val="595959" w:themeColor="text1" w:themeTint="A6"/>
                <w:sz w:val="20"/>
                <w:szCs w:val="20"/>
                <w:lang w:val="fr-CA"/>
              </w:rPr>
            </w:pPr>
            <w:r w:rsidRPr="00C31D3F">
              <w:rPr>
                <w:i/>
                <w:color w:val="595959" w:themeColor="text1" w:themeTint="A6"/>
                <w:sz w:val="20"/>
                <w:szCs w:val="20"/>
                <w:lang w:val="fr-CA"/>
              </w:rPr>
              <w:t xml:space="preserve">Inclure les </w:t>
            </w:r>
            <w:r w:rsidR="00255995" w:rsidRPr="00C31D3F">
              <w:rPr>
                <w:i/>
                <w:color w:val="595959" w:themeColor="text1" w:themeTint="A6"/>
                <w:sz w:val="20"/>
                <w:szCs w:val="20"/>
                <w:lang w:val="fr-CA"/>
              </w:rPr>
              <w:t>principaux composants et les connexions</w:t>
            </w:r>
            <w:r w:rsidRPr="00C31D3F">
              <w:rPr>
                <w:i/>
                <w:color w:val="595959" w:themeColor="text1" w:themeTint="A6"/>
                <w:sz w:val="20"/>
                <w:szCs w:val="20"/>
                <w:lang w:val="fr-CA"/>
              </w:rPr>
              <w:t>.</w:t>
            </w:r>
          </w:p>
          <w:p w14:paraId="4ADB3B57" w14:textId="238BF10A" w:rsidR="00F81320" w:rsidRPr="00986AA4" w:rsidRDefault="00000000" w:rsidP="00555864">
            <w:pPr>
              <w:ind w:left="0"/>
              <w:rPr>
                <w:i/>
                <w:color w:val="595959" w:themeColor="text1" w:themeTint="A6"/>
                <w:sz w:val="20"/>
                <w:szCs w:val="20"/>
              </w:rPr>
            </w:pPr>
            <w:sdt>
              <w:sdtPr>
                <w:rPr>
                  <w:rFonts w:ascii="MS Gothic" w:eastAsia="MS Gothic" w:hAnsi="MS Gothic"/>
                  <w:iCs/>
                  <w:color w:val="595959" w:themeColor="text1" w:themeTint="A6"/>
                  <w:sz w:val="20"/>
                  <w:szCs w:val="20"/>
                </w:rPr>
                <w:id w:val="992684830"/>
                <w14:checkbox>
                  <w14:checked w14:val="0"/>
                  <w14:checkedState w14:val="2612" w14:font="MS Gothic"/>
                  <w14:uncheckedState w14:val="2610" w14:font="MS Gothic"/>
                </w14:checkbox>
              </w:sdtPr>
              <w:sdtContent>
                <w:r w:rsidR="00E27D23" w:rsidRPr="001A6167">
                  <w:rPr>
                    <w:rFonts w:ascii="MS Gothic" w:eastAsia="MS Gothic" w:hAnsi="MS Gothic" w:hint="eastAsia"/>
                    <w:iCs/>
                    <w:color w:val="595959" w:themeColor="text1" w:themeTint="A6"/>
                    <w:sz w:val="20"/>
                    <w:szCs w:val="20"/>
                  </w:rPr>
                  <w:t>☐</w:t>
                </w:r>
              </w:sdtContent>
            </w:sdt>
            <w:r w:rsidR="00255995" w:rsidRPr="00255995">
              <w:rPr>
                <w:i/>
                <w:color w:val="595959" w:themeColor="text1" w:themeTint="A6"/>
                <w:sz w:val="20"/>
                <w:szCs w:val="20"/>
              </w:rPr>
              <w:t xml:space="preserve"> Configuration du </w:t>
            </w:r>
            <w:proofErr w:type="gramStart"/>
            <w:r w:rsidR="00255995" w:rsidRPr="00255995">
              <w:rPr>
                <w:i/>
                <w:color w:val="595959" w:themeColor="text1" w:themeTint="A6"/>
                <w:sz w:val="20"/>
                <w:szCs w:val="20"/>
              </w:rPr>
              <w:t xml:space="preserve">réseau </w:t>
            </w:r>
            <w:r w:rsidR="007B2554">
              <w:rPr>
                <w:i/>
                <w:color w:val="595959" w:themeColor="text1" w:themeTint="A6"/>
                <w:sz w:val="20"/>
                <w:szCs w:val="20"/>
              </w:rPr>
              <w:t>:</w:t>
            </w:r>
            <w:proofErr w:type="gramEnd"/>
          </w:p>
          <w:p w14:paraId="744489E3" w14:textId="77777777" w:rsidR="00255995" w:rsidRDefault="00255995" w:rsidP="00255995">
            <w:pPr>
              <w:pStyle w:val="ListParagraph"/>
              <w:numPr>
                <w:ilvl w:val="0"/>
                <w:numId w:val="30"/>
              </w:numPr>
              <w:rPr>
                <w:i/>
                <w:color w:val="595959" w:themeColor="text1" w:themeTint="A6"/>
                <w:sz w:val="20"/>
                <w:szCs w:val="20"/>
              </w:rPr>
            </w:pPr>
            <w:proofErr w:type="spellStart"/>
            <w:r w:rsidRPr="00255995">
              <w:rPr>
                <w:i/>
                <w:color w:val="595959" w:themeColor="text1" w:themeTint="A6"/>
                <w:sz w:val="20"/>
                <w:szCs w:val="20"/>
              </w:rPr>
              <w:t>Spécifier</w:t>
            </w:r>
            <w:proofErr w:type="spellEnd"/>
            <w:r w:rsidRPr="00255995">
              <w:rPr>
                <w:i/>
                <w:color w:val="595959" w:themeColor="text1" w:themeTint="A6"/>
                <w:sz w:val="20"/>
                <w:szCs w:val="20"/>
              </w:rPr>
              <w:t xml:space="preserve"> la structure du réseau </w:t>
            </w:r>
          </w:p>
          <w:p w14:paraId="60F66F21" w14:textId="77777777" w:rsidR="00255995" w:rsidRDefault="00255995" w:rsidP="00255995">
            <w:pPr>
              <w:pStyle w:val="ListParagraph"/>
              <w:numPr>
                <w:ilvl w:val="0"/>
                <w:numId w:val="30"/>
              </w:numPr>
              <w:rPr>
                <w:i/>
                <w:color w:val="595959" w:themeColor="text1" w:themeTint="A6"/>
                <w:sz w:val="20"/>
                <w:szCs w:val="20"/>
              </w:rPr>
            </w:pPr>
            <w:r w:rsidRPr="00255995">
              <w:rPr>
                <w:i/>
                <w:color w:val="595959" w:themeColor="text1" w:themeTint="A6"/>
                <w:sz w:val="20"/>
                <w:szCs w:val="20"/>
              </w:rPr>
              <w:t xml:space="preserve">Configurations IP </w:t>
            </w:r>
          </w:p>
          <w:p w14:paraId="7A41FC45" w14:textId="2495F345" w:rsidR="00F62E97" w:rsidRPr="007B2554" w:rsidRDefault="00255995" w:rsidP="00255995">
            <w:pPr>
              <w:pStyle w:val="ListParagraph"/>
              <w:numPr>
                <w:ilvl w:val="0"/>
                <w:numId w:val="30"/>
              </w:numPr>
              <w:rPr>
                <w:i/>
                <w:color w:val="595959" w:themeColor="text1" w:themeTint="A6"/>
                <w:sz w:val="20"/>
                <w:szCs w:val="20"/>
              </w:rPr>
            </w:pPr>
            <w:r w:rsidRPr="00255995">
              <w:rPr>
                <w:i/>
                <w:color w:val="595959" w:themeColor="text1" w:themeTint="A6"/>
                <w:sz w:val="20"/>
                <w:szCs w:val="20"/>
              </w:rPr>
              <w:t>Attributions de VLAN</w:t>
            </w:r>
          </w:p>
        </w:tc>
      </w:tr>
      <w:tr w:rsidR="007B2554" w14:paraId="61507769" w14:textId="77777777" w:rsidTr="005C47EE">
        <w:trPr>
          <w:jc w:val="center"/>
        </w:trPr>
        <w:tc>
          <w:tcPr>
            <w:tcW w:w="10800" w:type="dxa"/>
            <w:shd w:val="clear" w:color="auto" w:fill="F2F2F2" w:themeFill="background1" w:themeFillShade="F2"/>
          </w:tcPr>
          <w:p w14:paraId="39A3F08F" w14:textId="77777777" w:rsidR="007B2554" w:rsidRPr="0070748C" w:rsidRDefault="007B2554" w:rsidP="00E27D23">
            <w:pPr>
              <w:ind w:left="0"/>
              <w:rPr>
                <w:b/>
                <w:bCs/>
                <w:i/>
                <w:iCs/>
                <w:color w:val="75787B" w:themeColor="accent3"/>
                <w:sz w:val="28"/>
                <w:szCs w:val="32"/>
              </w:rPr>
            </w:pPr>
          </w:p>
        </w:tc>
      </w:tr>
    </w:tbl>
    <w:p w14:paraId="04EB9EDA" w14:textId="71465342" w:rsidR="002C6F90" w:rsidRDefault="000F5678" w:rsidP="0036067B">
      <w:pPr>
        <w:ind w:left="0"/>
        <w:rPr>
          <w:b/>
          <w:sz w:val="36"/>
        </w:rPr>
      </w:pPr>
      <w:r w:rsidRPr="000F5678">
        <w:rPr>
          <w:b/>
          <w:sz w:val="36"/>
        </w:rPr>
        <w:t>Rapports et analyses</w:t>
      </w:r>
    </w:p>
    <w:p w14:paraId="219DCB51" w14:textId="77777777" w:rsidR="000F5678" w:rsidRDefault="000F5678" w:rsidP="0036067B">
      <w:pPr>
        <w:ind w:left="0"/>
        <w:rPr>
          <w:color w:val="0070C0"/>
        </w:rPr>
      </w:pPr>
    </w:p>
    <w:p w14:paraId="18FAD203" w14:textId="1E760116" w:rsidR="00555864" w:rsidRPr="00C31D3F" w:rsidRDefault="007B2554" w:rsidP="0036067B">
      <w:pPr>
        <w:ind w:left="0"/>
        <w:rPr>
          <w:color w:val="0070C0"/>
          <w:lang w:val="fr-CA"/>
        </w:rPr>
      </w:pPr>
      <w:r>
        <w:rPr>
          <w:color w:val="0070C0"/>
        </w:rPr>
        <w:fldChar w:fldCharType="begin">
          <w:ffData>
            <w:name w:val="Text8"/>
            <w:enabled/>
            <w:calcOnExit w:val="0"/>
            <w:textInput>
              <w:default w:val="[Insert Building Name and Address]"/>
            </w:textInput>
          </w:ffData>
        </w:fldChar>
      </w:r>
      <w:bookmarkStart w:id="4" w:name="Text8"/>
      <w:r w:rsidRPr="00C31D3F">
        <w:rPr>
          <w:color w:val="0070C0"/>
          <w:lang w:val="fr-CA"/>
        </w:rPr>
        <w:instrText xml:space="preserve"> FORMTEXT </w:instrText>
      </w:r>
      <w:r>
        <w:rPr>
          <w:color w:val="0070C0"/>
        </w:rPr>
      </w:r>
      <w:r>
        <w:rPr>
          <w:color w:val="0070C0"/>
        </w:rPr>
        <w:fldChar w:fldCharType="separate"/>
      </w:r>
      <w:r w:rsidRPr="00C31D3F">
        <w:rPr>
          <w:noProof/>
          <w:color w:val="0070C0"/>
          <w:lang w:val="fr-CA"/>
        </w:rPr>
        <w:t>[Insérer le nom et l'adresse du bâtiment]</w:t>
      </w:r>
      <w:r>
        <w:rPr>
          <w:color w:val="0070C0"/>
        </w:rPr>
        <w:fldChar w:fldCharType="end"/>
      </w:r>
      <w:bookmarkEnd w:id="4"/>
    </w:p>
    <w:p w14:paraId="0952D544" w14:textId="30D23549" w:rsidR="00555864" w:rsidRPr="00C31D3F" w:rsidRDefault="00555864" w:rsidP="0036067B">
      <w:pPr>
        <w:ind w:left="0"/>
        <w:rPr>
          <w:color w:val="0070C0"/>
          <w:lang w:val="fr-CA"/>
        </w:rPr>
      </w:pPr>
    </w:p>
    <w:bookmarkStart w:id="5" w:name="_Hlk40693004"/>
    <w:p w14:paraId="5F20C753" w14:textId="066B6EA6" w:rsidR="00555864" w:rsidRPr="00C31D3F" w:rsidRDefault="00555864" w:rsidP="0036067B">
      <w:pPr>
        <w:ind w:left="0"/>
        <w:rPr>
          <w:color w:val="0070C0"/>
          <w:lang w:val="fr-CA"/>
        </w:rPr>
      </w:pPr>
      <w:r>
        <w:rPr>
          <w:color w:val="0070C0"/>
        </w:rPr>
        <w:fldChar w:fldCharType="begin">
          <w:ffData>
            <w:name w:val="Text9"/>
            <w:enabled/>
            <w:calcOnExit w:val="0"/>
            <w:textInput>
              <w:default w:val="[Insert Name of Organization]"/>
            </w:textInput>
          </w:ffData>
        </w:fldChar>
      </w:r>
      <w:bookmarkStart w:id="6" w:name="Text9"/>
      <w:r w:rsidRPr="00C31D3F">
        <w:rPr>
          <w:color w:val="0070C0"/>
          <w:lang w:val="fr-CA"/>
        </w:rPr>
        <w:instrText xml:space="preserve"> FORMTEXT </w:instrText>
      </w:r>
      <w:r>
        <w:rPr>
          <w:color w:val="0070C0"/>
        </w:rPr>
      </w:r>
      <w:r>
        <w:rPr>
          <w:color w:val="0070C0"/>
        </w:rPr>
        <w:fldChar w:fldCharType="separate"/>
      </w:r>
      <w:r w:rsidRPr="00C31D3F">
        <w:rPr>
          <w:noProof/>
          <w:color w:val="0070C0"/>
          <w:lang w:val="fr-CA"/>
        </w:rPr>
        <w:t>[Insérer le nom de l'organisation]</w:t>
      </w:r>
      <w:r>
        <w:rPr>
          <w:color w:val="0070C0"/>
        </w:rPr>
        <w:fldChar w:fldCharType="end"/>
      </w:r>
      <w:bookmarkEnd w:id="6"/>
    </w:p>
    <w:p w14:paraId="7F22450B" w14:textId="3A08F00D" w:rsidR="00555864" w:rsidRPr="00C31D3F" w:rsidRDefault="00555864" w:rsidP="0036067B">
      <w:pPr>
        <w:ind w:left="0"/>
        <w:rPr>
          <w:color w:val="0070C0"/>
          <w:lang w:val="fr-CA"/>
        </w:rPr>
      </w:pPr>
    </w:p>
    <w:bookmarkEnd w:id="5"/>
    <w:p w14:paraId="657BC82A" w14:textId="511F774C" w:rsidR="006F51CB" w:rsidRPr="00C31D3F" w:rsidRDefault="007E0FB4" w:rsidP="00240947">
      <w:pPr>
        <w:ind w:left="0"/>
        <w:rPr>
          <w:color w:val="0070C0"/>
          <w:lang w:val="fr-CA"/>
        </w:rPr>
      </w:pPr>
      <w:r>
        <w:rPr>
          <w:color w:val="0070C0"/>
        </w:rPr>
        <w:fldChar w:fldCharType="begin">
          <w:ffData>
            <w:name w:val="Text10"/>
            <w:enabled/>
            <w:calcOnExit w:val="0"/>
            <w:textInput>
              <w:default w:val="[Insert Building System Name]"/>
            </w:textInput>
          </w:ffData>
        </w:fldChar>
      </w:r>
      <w:bookmarkStart w:id="7" w:name="Text10"/>
      <w:r w:rsidRPr="00C31D3F">
        <w:rPr>
          <w:color w:val="0070C0"/>
          <w:lang w:val="fr-CA"/>
        </w:rPr>
        <w:instrText xml:space="preserve"> FORMTEXT </w:instrText>
      </w:r>
      <w:r>
        <w:rPr>
          <w:color w:val="0070C0"/>
        </w:rPr>
      </w:r>
      <w:r>
        <w:rPr>
          <w:color w:val="0070C0"/>
        </w:rPr>
        <w:fldChar w:fldCharType="separate"/>
      </w:r>
      <w:r w:rsidRPr="00C31D3F">
        <w:rPr>
          <w:noProof/>
          <w:color w:val="0070C0"/>
          <w:lang w:val="fr-CA"/>
        </w:rPr>
        <w:t xml:space="preserve">[Insérer le nom du système de </w:t>
      </w:r>
      <w:r w:rsidR="00E84725">
        <w:rPr>
          <w:noProof/>
          <w:color w:val="0070C0"/>
          <w:lang w:val="fr-CA"/>
        </w:rPr>
        <w:t>bâtiment</w:t>
      </w:r>
      <w:r w:rsidRPr="00C31D3F">
        <w:rPr>
          <w:noProof/>
          <w:color w:val="0070C0"/>
          <w:lang w:val="fr-CA"/>
        </w:rPr>
        <w:t>]</w:t>
      </w:r>
      <w:r>
        <w:rPr>
          <w:color w:val="0070C0"/>
        </w:rPr>
        <w:fldChar w:fldCharType="end"/>
      </w:r>
      <w:bookmarkEnd w:id="7"/>
    </w:p>
    <w:p w14:paraId="4FCADB54" w14:textId="76C14FDB" w:rsidR="007E0FB4" w:rsidRPr="00C31D3F" w:rsidRDefault="007E0FB4" w:rsidP="00240947">
      <w:pPr>
        <w:ind w:left="0"/>
        <w:rPr>
          <w:color w:val="0070C0"/>
          <w:lang w:val="fr-CA"/>
        </w:rPr>
      </w:pPr>
    </w:p>
    <w:bookmarkStart w:id="8" w:name="_Hlk183691347"/>
    <w:bookmarkStart w:id="9" w:name="_Hlk184028219"/>
    <w:p w14:paraId="4C72C593" w14:textId="43303270" w:rsidR="00B92510" w:rsidRPr="00C31D3F" w:rsidRDefault="00356BA6" w:rsidP="0003543D">
      <w:pPr>
        <w:pStyle w:val="Heading1"/>
        <w:rPr>
          <w:lang w:val="fr-CA"/>
        </w:rPr>
      </w:pPr>
      <w:r>
        <w:rPr>
          <w:color w:val="0070C0"/>
        </w:rPr>
        <w:fldChar w:fldCharType="begin">
          <w:ffData>
            <w:name w:val=""/>
            <w:enabled/>
            <w:calcOnExit w:val="0"/>
            <w:textInput>
              <w:default w:val="[Insert building system name]"/>
            </w:textInput>
          </w:ffData>
        </w:fldChar>
      </w:r>
      <w:r w:rsidRPr="00C31D3F">
        <w:rPr>
          <w:color w:val="0070C0"/>
          <w:lang w:val="fr-CA"/>
        </w:rPr>
        <w:instrText xml:space="preserve"> FORMTEXT </w:instrText>
      </w:r>
      <w:r>
        <w:rPr>
          <w:color w:val="0070C0"/>
        </w:rPr>
      </w:r>
      <w:r>
        <w:rPr>
          <w:color w:val="0070C0"/>
        </w:rPr>
        <w:fldChar w:fldCharType="separate"/>
      </w:r>
      <w:r w:rsidRPr="00C31D3F">
        <w:rPr>
          <w:noProof/>
          <w:color w:val="0070C0"/>
          <w:lang w:val="fr-CA"/>
        </w:rPr>
        <w:t xml:space="preserve">[Insérer le nom du système de </w:t>
      </w:r>
      <w:r w:rsidR="00E84725">
        <w:rPr>
          <w:noProof/>
          <w:color w:val="0070C0"/>
          <w:lang w:val="fr-CA"/>
        </w:rPr>
        <w:t>bâtiment</w:t>
      </w:r>
      <w:r w:rsidRPr="00C31D3F">
        <w:rPr>
          <w:noProof/>
          <w:color w:val="0070C0"/>
          <w:lang w:val="fr-CA"/>
        </w:rPr>
        <w:t xml:space="preserve">] </w:t>
      </w:r>
      <w:r>
        <w:rPr>
          <w:color w:val="0070C0"/>
        </w:rPr>
        <w:fldChar w:fldCharType="end"/>
      </w:r>
      <w:bookmarkStart w:id="10" w:name="_Hlk184028311"/>
      <w:bookmarkEnd w:id="8"/>
      <w:r w:rsidR="007E0FB4" w:rsidRPr="00C31D3F">
        <w:rPr>
          <w:lang w:val="fr-CA"/>
        </w:rPr>
        <w:t xml:space="preserve"> Résumé</w:t>
      </w:r>
      <w:bookmarkEnd w:id="10"/>
    </w:p>
    <w:bookmarkEnd w:id="9"/>
    <w:p w14:paraId="759DE42E" w14:textId="0405F3FF" w:rsidR="005A11CD" w:rsidRDefault="005A11CD" w:rsidP="005A11CD">
      <w:pPr>
        <w:rPr>
          <w:color w:val="0070C0"/>
        </w:rPr>
      </w:pPr>
      <w:r>
        <w:rPr>
          <w:color w:val="0070C0"/>
        </w:rPr>
        <w:fldChar w:fldCharType="begin">
          <w:ffData>
            <w:name w:val=""/>
            <w:enabled/>
            <w:calcOnExit w:val="0"/>
            <w:textInput>
              <w:default w:val="[Insert Executive Summary]"/>
            </w:textInput>
          </w:ffData>
        </w:fldChar>
      </w:r>
      <w:r>
        <w:rPr>
          <w:color w:val="0070C0"/>
        </w:rPr>
        <w:instrText xml:space="preserve"> FORMTEXT </w:instrText>
      </w:r>
      <w:r>
        <w:rPr>
          <w:color w:val="0070C0"/>
        </w:rPr>
      </w:r>
      <w:r>
        <w:rPr>
          <w:color w:val="0070C0"/>
        </w:rPr>
        <w:fldChar w:fldCharType="separate"/>
      </w:r>
      <w:r>
        <w:rPr>
          <w:noProof/>
          <w:color w:val="0070C0"/>
        </w:rPr>
        <w:t>[Insérer le résumé]</w:t>
      </w:r>
      <w:r>
        <w:rPr>
          <w:color w:val="0070C0"/>
        </w:rPr>
        <w:fldChar w:fldCharType="end"/>
      </w:r>
    </w:p>
    <w:p w14:paraId="607C08C8" w14:textId="71216A3C" w:rsidR="00B92510" w:rsidRDefault="0098759A" w:rsidP="0003543D">
      <w:pPr>
        <w:ind w:left="0"/>
      </w:pPr>
      <w:r>
        <w:rPr>
          <w:noProof/>
          <w:color w:val="0070C0"/>
          <w14:ligatures w14:val="standardContextual"/>
        </w:rPr>
        <w:lastRenderedPageBreak/>
        <mc:AlternateContent>
          <mc:Choice Requires="wps">
            <w:drawing>
              <wp:anchor distT="0" distB="0" distL="114300" distR="114300" simplePos="0" relativeHeight="251674631" behindDoc="0" locked="0" layoutInCell="1" allowOverlap="1" wp14:anchorId="5A40E627" wp14:editId="1827B4EB">
                <wp:simplePos x="0" y="0"/>
                <wp:positionH relativeFrom="column">
                  <wp:posOffset>53340</wp:posOffset>
                </wp:positionH>
                <wp:positionV relativeFrom="paragraph">
                  <wp:posOffset>297180</wp:posOffset>
                </wp:positionV>
                <wp:extent cx="6852285" cy="1287780"/>
                <wp:effectExtent l="0" t="0" r="5715" b="7620"/>
                <wp:wrapTopAndBottom/>
                <wp:docPr id="324688850" name="Text Box 1"/>
                <wp:cNvGraphicFramePr/>
                <a:graphic xmlns:a="http://schemas.openxmlformats.org/drawingml/2006/main">
                  <a:graphicData uri="http://schemas.microsoft.com/office/word/2010/wordprocessingShape">
                    <wps:wsp>
                      <wps:cNvSpPr txBox="1"/>
                      <wps:spPr>
                        <a:xfrm>
                          <a:off x="0" y="0"/>
                          <a:ext cx="6852285" cy="1287780"/>
                        </a:xfrm>
                        <a:prstGeom prst="rect">
                          <a:avLst/>
                        </a:prstGeom>
                        <a:solidFill>
                          <a:srgbClr val="FFFFFF">
                            <a:lumMod val="95000"/>
                          </a:srgbClr>
                        </a:solidFill>
                        <a:ln w="6350">
                          <a:noFill/>
                        </a:ln>
                      </wps:spPr>
                      <wps:txbx>
                        <w:txbxContent>
                          <w:p w14:paraId="79BE1491" w14:textId="6F8E70C0" w:rsidR="007E0FB4" w:rsidRPr="00C31D3F" w:rsidRDefault="00D277D7" w:rsidP="007E0FB4">
                            <w:pPr>
                              <w:ind w:left="0"/>
                              <w:rPr>
                                <w:b/>
                                <w:bCs/>
                                <w:i/>
                                <w:color w:val="595959" w:themeColor="text1" w:themeTint="A6"/>
                                <w:sz w:val="20"/>
                                <w:szCs w:val="20"/>
                                <w:lang w:val="fr-CA"/>
                              </w:rPr>
                            </w:pPr>
                            <w:r>
                              <w:rPr>
                                <w:b/>
                                <w:bCs/>
                                <w:i/>
                                <w:color w:val="595959" w:themeColor="text1" w:themeTint="A6"/>
                                <w:sz w:val="20"/>
                                <w:szCs w:val="20"/>
                                <w:lang w:val="fr-CA"/>
                              </w:rPr>
                              <w:t>Réseau de base du bâtiment en résumé</w:t>
                            </w:r>
                          </w:p>
                          <w:p w14:paraId="72F16BEF" w14:textId="1164CE48" w:rsidR="007E0FB4" w:rsidRPr="00C31D3F" w:rsidRDefault="00D22A7F" w:rsidP="00D22A7F">
                            <w:pPr>
                              <w:ind w:left="90"/>
                              <w:rPr>
                                <w:i/>
                                <w:color w:val="595959" w:themeColor="text1" w:themeTint="A6"/>
                                <w:lang w:val="fr-CA"/>
                              </w:rPr>
                            </w:pPr>
                            <w:r w:rsidRPr="00C31D3F">
                              <w:rPr>
                                <w:i/>
                                <w:color w:val="595959" w:themeColor="text1" w:themeTint="A6"/>
                                <w:sz w:val="20"/>
                                <w:szCs w:val="20"/>
                                <w:lang w:val="fr-CA"/>
                              </w:rPr>
                              <w:t xml:space="preserve">Le réseau de base du bâtiment (BBN) est l'infrastructure de communication fondamentale du bâtiment, conçue pour connecter, intégrer et gérer les différents systèmes du bâtiment. Il sert de "système nerveux central" du bâtiment, permettant l'échange de données et la communication entre des systèmes tels que le chauffage, la ventilation et la climatisation, l'éclairage, la sécurité, la gestion de l'énergie et les ascenseurs. Le BBN veille à ce que ces systèmes fonctionnent de manière cohérente afin d'optimiser l'exploitation du bâtiment et le confort des occupants. </w:t>
                            </w:r>
                          </w:p>
                          <w:p w14:paraId="32C6A876" w14:textId="77777777" w:rsidR="007E0FB4" w:rsidRPr="00C31D3F" w:rsidRDefault="007E0FB4" w:rsidP="007E0FB4">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0E627" id="_x0000_t202" coordsize="21600,21600" o:spt="202" path="m,l,21600r21600,l21600,xe">
                <v:stroke joinstyle="miter"/>
                <v:path gradientshapeok="t" o:connecttype="rect"/>
              </v:shapetype>
              <v:shape id="Text Box 1" o:spid="_x0000_s1026" type="#_x0000_t202" style="position:absolute;margin-left:4.2pt;margin-top:23.4pt;width:539.55pt;height:101.4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" fillcolor="#f2f2f2" stroked="f" strokeweight=".5pt">
                <v:textbox>
                  <w:txbxContent>
                    <w:p w14:paraId="79BE1491" w14:textId="6F8E70C0" w:rsidR="007E0FB4" w:rsidRPr="00C31D3F" w:rsidRDefault="00D277D7" w:rsidP="007E0FB4">
                      <w:pPr>
                        <w:ind w:left="0"/>
                        <w:rPr>
                          <w:b/>
                          <w:bCs/>
                          <w:i/>
                          <w:color w:val="595959" w:themeColor="text1" w:themeTint="A6"/>
                          <w:sz w:val="20"/>
                          <w:szCs w:val="20"/>
                          <w:lang w:val="fr-CA"/>
                        </w:rPr>
                      </w:pPr>
                      <w:r>
                        <w:rPr>
                          <w:b/>
                          <w:bCs/>
                          <w:i/>
                          <w:color w:val="595959" w:themeColor="text1" w:themeTint="A6"/>
                          <w:sz w:val="20"/>
                          <w:szCs w:val="20"/>
                          <w:lang w:val="fr-CA"/>
                        </w:rPr>
                        <w:t>Réseau de base du bâtiment en résumé</w:t>
                      </w:r>
                    </w:p>
                    <w:p w14:paraId="72F16BEF" w14:textId="1164CE48" w:rsidR="007E0FB4" w:rsidRPr="00C31D3F" w:rsidRDefault="00D22A7F" w:rsidP="00D22A7F">
                      <w:pPr>
                        <w:ind w:left="90"/>
                        <w:rPr>
                          <w:i/>
                          <w:color w:val="595959" w:themeColor="text1" w:themeTint="A6"/>
                          <w:lang w:val="fr-CA"/>
                        </w:rPr>
                      </w:pPr>
                      <w:r w:rsidRPr="00C31D3F">
                        <w:rPr>
                          <w:i/>
                          <w:color w:val="595959" w:themeColor="text1" w:themeTint="A6"/>
                          <w:sz w:val="20"/>
                          <w:szCs w:val="20"/>
                          <w:lang w:val="fr-CA"/>
                        </w:rPr>
                        <w:t xml:space="preserve">Le réseau de base du bâtiment (BBN) est l'infrastructure de communication fondamentale du bâtiment, conçue pour connecter, intégrer et gérer les différents systèmes du bâtiment. Il sert de "système nerveux central" du bâtiment, permettant l'échange de données et la communication entre des systèmes tels que le chauffage, la ventilation et la climatisation, l'éclairage, la sécurité, la gestion de l'énergie et les ascenseurs. Le BBN veille à ce que ces systèmes fonctionnent de manière cohérente afin d'optimiser l'exploitation du bâtiment et le confort des occupants. </w:t>
                      </w:r>
                    </w:p>
                    <w:p w14:paraId="32C6A876" w14:textId="77777777" w:rsidR="007E0FB4" w:rsidRPr="00C31D3F" w:rsidRDefault="007E0FB4" w:rsidP="007E0FB4">
                      <w:pPr>
                        <w:ind w:left="0"/>
                        <w:rPr>
                          <w:i/>
                          <w:color w:val="595959" w:themeColor="text1" w:themeTint="A6"/>
                          <w:lang w:val="fr-CA"/>
                        </w:rPr>
                      </w:pPr>
                    </w:p>
                  </w:txbxContent>
                </v:textbox>
                <w10:wrap type="topAndBottom"/>
              </v:shape>
            </w:pict>
          </mc:Fallback>
        </mc:AlternateContent>
      </w:r>
    </w:p>
    <w:p w14:paraId="1F82BA84" w14:textId="18338351" w:rsidR="00484DCD" w:rsidRDefault="00484DCD" w:rsidP="00752022">
      <w:pPr>
        <w:ind w:left="0"/>
        <w:rPr>
          <w:b/>
          <w:bCs/>
        </w:rPr>
      </w:pPr>
    </w:p>
    <w:p w14:paraId="03A812BE" w14:textId="540EEB70" w:rsidR="00D22A7F" w:rsidRDefault="00D22A7F" w:rsidP="00D22A7F">
      <w:pPr>
        <w:pStyle w:val="Heading1"/>
      </w:pPr>
      <w:bookmarkStart w:id="11" w:name="_Hlk183691420"/>
      <w:r w:rsidRPr="00D22A7F">
        <w:t xml:space="preserve">Architecture du </w:t>
      </w:r>
      <w:proofErr w:type="spellStart"/>
      <w:r w:rsidRPr="00D22A7F">
        <w:t>système</w:t>
      </w:r>
      <w:proofErr w:type="spellEnd"/>
    </w:p>
    <w:bookmarkEnd w:id="11"/>
    <w:p w14:paraId="5DBE8051" w14:textId="12C6AB18" w:rsidR="00157B44" w:rsidRPr="00C31D3F" w:rsidRDefault="00157B44" w:rsidP="00157B44">
      <w:pPr>
        <w:pStyle w:val="ListParagraph"/>
        <w:numPr>
          <w:ilvl w:val="0"/>
          <w:numId w:val="41"/>
        </w:numPr>
        <w:rPr>
          <w:i/>
          <w:color w:val="0070C0"/>
          <w:sz w:val="20"/>
          <w:szCs w:val="20"/>
          <w:lang w:val="fr-CA"/>
        </w:rPr>
      </w:pPr>
      <w:r w:rsidRPr="00C31D3F">
        <w:rPr>
          <w:i/>
          <w:color w:val="0070C0"/>
          <w:sz w:val="20"/>
          <w:szCs w:val="20"/>
          <w:lang w:val="fr-CA"/>
        </w:rPr>
        <w:t>Insérer les plans conformes à l'exécution ou le dossier d'achèvement</w:t>
      </w:r>
    </w:p>
    <w:p w14:paraId="704D9AA2" w14:textId="335B751B" w:rsidR="00157B44" w:rsidRPr="00157B44" w:rsidRDefault="00157B44" w:rsidP="00157B44">
      <w:pPr>
        <w:pStyle w:val="ListParagraph"/>
        <w:numPr>
          <w:ilvl w:val="0"/>
          <w:numId w:val="41"/>
        </w:numPr>
        <w:rPr>
          <w:i/>
          <w:color w:val="0070C0"/>
          <w:sz w:val="20"/>
          <w:szCs w:val="20"/>
        </w:rPr>
      </w:pPr>
      <w:r w:rsidRPr="00157B44">
        <w:rPr>
          <w:i/>
          <w:color w:val="0070C0"/>
          <w:sz w:val="20"/>
          <w:szCs w:val="20"/>
        </w:rPr>
        <w:t xml:space="preserve">Le </w:t>
      </w:r>
      <w:proofErr w:type="spellStart"/>
      <w:r w:rsidRPr="00157B44">
        <w:rPr>
          <w:i/>
          <w:color w:val="0070C0"/>
          <w:sz w:val="20"/>
          <w:szCs w:val="20"/>
        </w:rPr>
        <w:t>paquet</w:t>
      </w:r>
      <w:proofErr w:type="spellEnd"/>
      <w:r w:rsidRPr="00157B44">
        <w:rPr>
          <w:i/>
          <w:color w:val="0070C0"/>
          <w:sz w:val="20"/>
          <w:szCs w:val="20"/>
        </w:rPr>
        <w:t xml:space="preserve"> </w:t>
      </w:r>
      <w:proofErr w:type="spellStart"/>
      <w:r w:rsidRPr="00157B44">
        <w:rPr>
          <w:i/>
          <w:color w:val="0070C0"/>
          <w:sz w:val="20"/>
          <w:szCs w:val="20"/>
        </w:rPr>
        <w:t>devrait</w:t>
      </w:r>
      <w:proofErr w:type="spellEnd"/>
      <w:r w:rsidRPr="00157B44">
        <w:rPr>
          <w:i/>
          <w:color w:val="0070C0"/>
          <w:sz w:val="20"/>
          <w:szCs w:val="20"/>
        </w:rPr>
        <w:t xml:space="preserve"> </w:t>
      </w:r>
      <w:proofErr w:type="spellStart"/>
      <w:proofErr w:type="gramStart"/>
      <w:r w:rsidRPr="00157B44">
        <w:rPr>
          <w:i/>
          <w:color w:val="0070C0"/>
          <w:sz w:val="20"/>
          <w:szCs w:val="20"/>
        </w:rPr>
        <w:t>inclure</w:t>
      </w:r>
      <w:proofErr w:type="spellEnd"/>
      <w:r w:rsidRPr="00157B44">
        <w:rPr>
          <w:i/>
          <w:color w:val="0070C0"/>
          <w:sz w:val="20"/>
          <w:szCs w:val="20"/>
        </w:rPr>
        <w:t xml:space="preserve"> :</w:t>
      </w:r>
      <w:proofErr w:type="gramEnd"/>
    </w:p>
    <w:p w14:paraId="6C3238AD" w14:textId="7221E311" w:rsidR="00157B44" w:rsidRPr="00C31D3F" w:rsidRDefault="00157B44" w:rsidP="00157B44">
      <w:pPr>
        <w:pStyle w:val="ListParagraph"/>
        <w:numPr>
          <w:ilvl w:val="1"/>
          <w:numId w:val="41"/>
        </w:numPr>
        <w:rPr>
          <w:i/>
          <w:color w:val="0070C0"/>
          <w:sz w:val="20"/>
          <w:szCs w:val="20"/>
          <w:lang w:val="fr-CA"/>
        </w:rPr>
      </w:pPr>
      <w:r w:rsidRPr="00C31D3F">
        <w:rPr>
          <w:rFonts w:ascii="Segoe UI Symbol" w:hAnsi="Segoe UI Symbol" w:cs="Segoe UI Symbol"/>
          <w:i/>
          <w:color w:val="0070C0"/>
          <w:sz w:val="20"/>
          <w:szCs w:val="20"/>
          <w:lang w:val="fr-CA"/>
        </w:rPr>
        <w:t>☐</w:t>
      </w:r>
      <w:r w:rsidRPr="00C31D3F">
        <w:rPr>
          <w:i/>
          <w:color w:val="0070C0"/>
          <w:sz w:val="20"/>
          <w:szCs w:val="20"/>
          <w:lang w:val="fr-CA"/>
        </w:rPr>
        <w:t xml:space="preserve"> Diagramme du système (Visualisation de la disposition du système, montrant les principaux composants et les connexions).</w:t>
      </w:r>
    </w:p>
    <w:p w14:paraId="5DB5408E" w14:textId="209233E9" w:rsidR="00157B44" w:rsidRPr="00C31D3F" w:rsidRDefault="00157B44" w:rsidP="00157B44">
      <w:pPr>
        <w:pStyle w:val="ListParagraph"/>
        <w:numPr>
          <w:ilvl w:val="1"/>
          <w:numId w:val="41"/>
        </w:numPr>
        <w:rPr>
          <w:i/>
          <w:color w:val="0070C0"/>
          <w:sz w:val="20"/>
          <w:szCs w:val="20"/>
          <w:lang w:val="fr-CA"/>
        </w:rPr>
      </w:pPr>
      <w:r w:rsidRPr="00C31D3F">
        <w:rPr>
          <w:rFonts w:ascii="Segoe UI Symbol" w:hAnsi="Segoe UI Symbol" w:cs="Segoe UI Symbol"/>
          <w:i/>
          <w:color w:val="0070C0"/>
          <w:sz w:val="20"/>
          <w:szCs w:val="20"/>
          <w:lang w:val="fr-CA"/>
        </w:rPr>
        <w:t>☐</w:t>
      </w:r>
      <w:r w:rsidRPr="00C31D3F">
        <w:rPr>
          <w:i/>
          <w:color w:val="0070C0"/>
          <w:sz w:val="20"/>
          <w:szCs w:val="20"/>
          <w:lang w:val="fr-CA"/>
        </w:rPr>
        <w:t xml:space="preserve"> Topologie du réseau (illustrer comment les données se déplacent dans le système)</w:t>
      </w:r>
    </w:p>
    <w:p w14:paraId="610A2872" w14:textId="5590E758" w:rsidR="00157B44" w:rsidRPr="00C31D3F" w:rsidRDefault="00157B44" w:rsidP="00157B44">
      <w:pPr>
        <w:pStyle w:val="ListParagraph"/>
        <w:numPr>
          <w:ilvl w:val="1"/>
          <w:numId w:val="41"/>
        </w:numPr>
        <w:rPr>
          <w:i/>
          <w:color w:val="0070C0"/>
          <w:sz w:val="20"/>
          <w:szCs w:val="20"/>
          <w:lang w:val="fr-CA"/>
        </w:rPr>
      </w:pPr>
      <w:r w:rsidRPr="00C31D3F">
        <w:rPr>
          <w:rFonts w:ascii="Segoe UI Symbol" w:hAnsi="Segoe UI Symbol" w:cs="Segoe UI Symbol"/>
          <w:i/>
          <w:color w:val="0070C0"/>
          <w:sz w:val="20"/>
          <w:szCs w:val="20"/>
          <w:lang w:val="fr-CA"/>
        </w:rPr>
        <w:t>☐</w:t>
      </w:r>
      <w:r w:rsidRPr="00C31D3F">
        <w:rPr>
          <w:i/>
          <w:color w:val="0070C0"/>
          <w:sz w:val="20"/>
          <w:szCs w:val="20"/>
          <w:lang w:val="fr-CA"/>
        </w:rPr>
        <w:t xml:space="preserve"> Configuration du réseau (Spécifier la structure du réseau, les configurations IP ou les affectations VLAN).</w:t>
      </w:r>
    </w:p>
    <w:p w14:paraId="6FD42293" w14:textId="0B418056" w:rsidR="00D22A7F" w:rsidRPr="00C31D3F" w:rsidRDefault="0098759A" w:rsidP="00D22A7F">
      <w:pPr>
        <w:spacing w:after="240"/>
        <w:ind w:left="432"/>
        <w:rPr>
          <w:color w:val="0070C0"/>
          <w:lang w:val="fr-CA"/>
        </w:rPr>
        <w:sectPr w:rsidR="00D22A7F" w:rsidRPr="00C31D3F" w:rsidSect="00D22A7F">
          <w:footerReference w:type="even" r:id="rId12"/>
          <w:footerReference w:type="default" r:id="rId13"/>
          <w:footerReference w:type="first" r:id="rId14"/>
          <w:type w:val="continuous"/>
          <w:pgSz w:w="12240" w:h="15840"/>
          <w:pgMar w:top="720" w:right="720" w:bottom="720" w:left="720" w:header="720" w:footer="720" w:gutter="0"/>
          <w:pgNumType w:start="1"/>
          <w:cols w:space="720"/>
          <w:docGrid w:linePitch="360"/>
        </w:sectPr>
      </w:pPr>
      <w:r>
        <w:rPr>
          <w:noProof/>
          <w:color w:val="0070C0"/>
          <w14:ligatures w14:val="standardContextual"/>
        </w:rPr>
        <mc:AlternateContent>
          <mc:Choice Requires="wps">
            <w:drawing>
              <wp:anchor distT="0" distB="0" distL="114300" distR="114300" simplePos="0" relativeHeight="251662343" behindDoc="0" locked="0" layoutInCell="1" allowOverlap="1" wp14:anchorId="6D784793" wp14:editId="6AE528C6">
                <wp:simplePos x="0" y="0"/>
                <wp:positionH relativeFrom="margin">
                  <wp:align>right</wp:align>
                </wp:positionH>
                <wp:positionV relativeFrom="paragraph">
                  <wp:posOffset>788670</wp:posOffset>
                </wp:positionV>
                <wp:extent cx="6852285" cy="1051560"/>
                <wp:effectExtent l="0" t="0" r="5715" b="0"/>
                <wp:wrapTopAndBottom/>
                <wp:docPr id="1691518623" name="Text Box 1"/>
                <wp:cNvGraphicFramePr/>
                <a:graphic xmlns:a="http://schemas.openxmlformats.org/drawingml/2006/main">
                  <a:graphicData uri="http://schemas.microsoft.com/office/word/2010/wordprocessingShape">
                    <wps:wsp>
                      <wps:cNvSpPr txBox="1"/>
                      <wps:spPr>
                        <a:xfrm>
                          <a:off x="0" y="0"/>
                          <a:ext cx="6852285" cy="1051560"/>
                        </a:xfrm>
                        <a:prstGeom prst="rect">
                          <a:avLst/>
                        </a:prstGeom>
                        <a:solidFill>
                          <a:srgbClr val="FFFFFF">
                            <a:lumMod val="95000"/>
                          </a:srgbClr>
                        </a:solidFill>
                        <a:ln w="6350">
                          <a:noFill/>
                        </a:ln>
                      </wps:spPr>
                      <wps:txbx>
                        <w:txbxContent>
                          <w:p w14:paraId="0E026CF2" w14:textId="77777777" w:rsidR="00B0242B" w:rsidRPr="00C31D3F" w:rsidRDefault="00B0242B" w:rsidP="00B0242B">
                            <w:pPr>
                              <w:ind w:left="0"/>
                              <w:rPr>
                                <w:i/>
                                <w:color w:val="595959" w:themeColor="text1" w:themeTint="A6"/>
                                <w:lang w:val="fr-CA"/>
                              </w:rPr>
                            </w:pPr>
                            <w:r w:rsidRPr="00C31D3F">
                              <w:rPr>
                                <w:i/>
                                <w:color w:val="595959" w:themeColor="text1" w:themeTint="A6"/>
                                <w:u w:val="single"/>
                                <w:lang w:val="fr-CA"/>
                              </w:rPr>
                              <w:t>Un conseil utile !</w:t>
                            </w:r>
                          </w:p>
                          <w:p w14:paraId="3AA24CA7" w14:textId="5C1F9ED0" w:rsidR="00B0242B" w:rsidRPr="00C31D3F" w:rsidRDefault="00B0242B" w:rsidP="00B0242B">
                            <w:pPr>
                              <w:rPr>
                                <w:i/>
                                <w:color w:val="595959" w:themeColor="text1" w:themeTint="A6"/>
                                <w:sz w:val="20"/>
                                <w:szCs w:val="20"/>
                                <w:lang w:val="fr-CA"/>
                              </w:rPr>
                            </w:pPr>
                            <w:bookmarkStart w:id="12" w:name="_Hlk182304126"/>
                            <w:r w:rsidRPr="00C31D3F">
                              <w:rPr>
                                <w:i/>
                                <w:color w:val="595959" w:themeColor="text1" w:themeTint="A6"/>
                                <w:lang w:val="fr-CA"/>
                              </w:rPr>
                              <w:t>Les plans conformes à l'exécution et les documents justificatifs doivent être fournis par un consultant tiers ou un fournisseur d'installation de réseau</w:t>
                            </w:r>
                            <w:bookmarkEnd w:id="12"/>
                            <w:r w:rsidR="00E62EF2">
                              <w:rPr>
                                <w:i/>
                                <w:color w:val="595959" w:themeColor="text1" w:themeTint="A6"/>
                                <w:lang w:val="fr-CA"/>
                              </w:rPr>
                              <w:t>.</w:t>
                            </w:r>
                          </w:p>
                          <w:p w14:paraId="246313F6" w14:textId="77777777" w:rsidR="00484DCD" w:rsidRPr="00C31D3F" w:rsidRDefault="00484DCD" w:rsidP="00E62EF2">
                            <w:pPr>
                              <w:ind w:left="0"/>
                              <w:rPr>
                                <w:i/>
                                <w:color w:val="595959" w:themeColor="text1" w:themeTint="A6"/>
                                <w:lang w:val="fr-CA"/>
                              </w:rPr>
                            </w:pPr>
                          </w:p>
                          <w:p w14:paraId="0801972B" w14:textId="77777777" w:rsidR="00484DCD" w:rsidRPr="00C31D3F" w:rsidRDefault="00484DCD" w:rsidP="00484DCD">
                            <w:pPr>
                              <w:ind w:left="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4793" id="_x0000_s1027" type="#_x0000_t202" style="position:absolute;left:0;text-align:left;margin-left:488.35pt;margin-top:62.1pt;width:539.55pt;height:82.8pt;z-index:2516623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" fillcolor="#f2f2f2" stroked="f" strokeweight=".5pt">
                <v:textbox>
                  <w:txbxContent>
                    <w:p w14:paraId="0E026CF2" w14:textId="77777777" w:rsidR="00B0242B" w:rsidRPr="00C31D3F" w:rsidRDefault="00B0242B" w:rsidP="00B0242B">
                      <w:pPr>
                        <w:ind w:left="0"/>
                        <w:rPr>
                          <w:i/>
                          <w:color w:val="595959" w:themeColor="text1" w:themeTint="A6"/>
                          <w:lang w:val="fr-CA"/>
                        </w:rPr>
                      </w:pPr>
                      <w:r w:rsidRPr="00C31D3F">
                        <w:rPr>
                          <w:i/>
                          <w:color w:val="595959" w:themeColor="text1" w:themeTint="A6"/>
                          <w:u w:val="single"/>
                          <w:lang w:val="fr-CA"/>
                        </w:rPr>
                        <w:t>Un conseil utile !</w:t>
                      </w:r>
                    </w:p>
                    <w:p w14:paraId="3AA24CA7" w14:textId="5C1F9ED0" w:rsidR="00B0242B" w:rsidRPr="00C31D3F" w:rsidRDefault="00B0242B" w:rsidP="00B0242B">
                      <w:pPr>
                        <w:rPr>
                          <w:i/>
                          <w:color w:val="595959" w:themeColor="text1" w:themeTint="A6"/>
                          <w:sz w:val="20"/>
                          <w:szCs w:val="20"/>
                          <w:lang w:val="fr-CA"/>
                        </w:rPr>
                      </w:pPr>
                      <w:bookmarkStart w:id="13" w:name="_Hlk182304126"/>
                      <w:r w:rsidRPr="00C31D3F">
                        <w:rPr>
                          <w:i/>
                          <w:color w:val="595959" w:themeColor="text1" w:themeTint="A6"/>
                          <w:lang w:val="fr-CA"/>
                        </w:rPr>
                        <w:t>Les plans conformes à l'exécution et les documents justificatifs doivent être fournis par un consultant tiers ou un fournisseur d'installation de réseau</w:t>
                      </w:r>
                      <w:bookmarkEnd w:id="13"/>
                      <w:r w:rsidR="00E62EF2">
                        <w:rPr>
                          <w:i/>
                          <w:color w:val="595959" w:themeColor="text1" w:themeTint="A6"/>
                          <w:lang w:val="fr-CA"/>
                        </w:rPr>
                        <w:t>.</w:t>
                      </w:r>
                    </w:p>
                    <w:p w14:paraId="246313F6" w14:textId="77777777" w:rsidR="00484DCD" w:rsidRPr="00C31D3F" w:rsidRDefault="00484DCD" w:rsidP="00E62EF2">
                      <w:pPr>
                        <w:ind w:left="0"/>
                        <w:rPr>
                          <w:i/>
                          <w:color w:val="595959" w:themeColor="text1" w:themeTint="A6"/>
                          <w:lang w:val="fr-CA"/>
                        </w:rPr>
                      </w:pPr>
                    </w:p>
                    <w:p w14:paraId="0801972B" w14:textId="77777777" w:rsidR="00484DCD" w:rsidRPr="00C31D3F" w:rsidRDefault="00484DCD" w:rsidP="00484DCD">
                      <w:pPr>
                        <w:ind w:left="0"/>
                        <w:rPr>
                          <w:i/>
                          <w:color w:val="595959" w:themeColor="text1" w:themeTint="A6"/>
                          <w:lang w:val="fr-CA"/>
                        </w:rPr>
                      </w:pPr>
                    </w:p>
                  </w:txbxContent>
                </v:textbox>
                <w10:wrap type="topAndBottom" anchorx="margin"/>
              </v:shape>
            </w:pict>
          </mc:Fallback>
        </mc:AlternateContent>
      </w:r>
      <w:r w:rsidR="00D22A7F" w:rsidRPr="00C31D3F">
        <w:rPr>
          <w:lang w:val="fr-CA"/>
        </w:rPr>
        <w:t>Voir l'</w:t>
      </w:r>
      <w:r w:rsidR="00D22A7F" w:rsidRPr="00C31D3F">
        <w:rPr>
          <w:b/>
          <w:lang w:val="fr-CA"/>
        </w:rPr>
        <w:t xml:space="preserve">annexe A </w:t>
      </w:r>
      <w:r w:rsidR="00D22A7F" w:rsidRPr="00C31D3F">
        <w:rPr>
          <w:lang w:val="fr-CA"/>
        </w:rPr>
        <w:t>ci-jointe</w:t>
      </w:r>
      <w:r w:rsidR="00D22A7F" w:rsidRPr="00C31D3F">
        <w:rPr>
          <w:b/>
          <w:lang w:val="fr-CA"/>
        </w:rPr>
        <w:t>.</w:t>
      </w:r>
      <w:r w:rsidR="00D22A7F" w:rsidRPr="00C31D3F">
        <w:rPr>
          <w:lang w:val="fr-CA"/>
        </w:rPr>
        <w:t xml:space="preserve">   </w:t>
      </w:r>
    </w:p>
    <w:p w14:paraId="39BABB46" w14:textId="7F913D95" w:rsidR="00CF7151" w:rsidRPr="00C31D3F" w:rsidRDefault="00CF7151" w:rsidP="005A11CD">
      <w:pPr>
        <w:ind w:left="0"/>
        <w:rPr>
          <w:b/>
          <w:bCs/>
          <w:lang w:val="fr-CA"/>
        </w:rPr>
        <w:sectPr w:rsidR="00CF7151" w:rsidRPr="00C31D3F" w:rsidSect="00515327">
          <w:footerReference w:type="even" r:id="rId15"/>
          <w:footerReference w:type="default" r:id="rId16"/>
          <w:footerReference w:type="first" r:id="rId17"/>
          <w:type w:val="continuous"/>
          <w:pgSz w:w="12240" w:h="15840"/>
          <w:pgMar w:top="1440" w:right="1440" w:bottom="1440" w:left="1440" w:header="720" w:footer="720" w:gutter="0"/>
          <w:cols w:space="720"/>
          <w:docGrid w:linePitch="360"/>
        </w:sectPr>
      </w:pPr>
    </w:p>
    <w:p w14:paraId="4BE1D686" w14:textId="77777777" w:rsidR="00741742" w:rsidRPr="00C31D3F" w:rsidRDefault="00741742" w:rsidP="00D65375">
      <w:pPr>
        <w:ind w:left="0"/>
        <w:rPr>
          <w:lang w:val="fr-CA"/>
        </w:rPr>
      </w:pPr>
    </w:p>
    <w:p w14:paraId="0C144959" w14:textId="2FEAA5DB" w:rsidR="00800651" w:rsidRPr="00C31D3F" w:rsidRDefault="00800651">
      <w:pPr>
        <w:spacing w:before="0" w:after="160" w:line="259" w:lineRule="auto"/>
        <w:ind w:left="0"/>
        <w:rPr>
          <w:sz w:val="28"/>
          <w:lang w:val="fr-CA"/>
        </w:rPr>
      </w:pPr>
    </w:p>
    <w:p w14:paraId="735119B6" w14:textId="7FD47BA6" w:rsidR="00800651" w:rsidRPr="00C31D3F" w:rsidRDefault="00800651" w:rsidP="005D22C4">
      <w:pPr>
        <w:pBdr>
          <w:bottom w:val="single" w:sz="12" w:space="1" w:color="auto"/>
        </w:pBdr>
        <w:tabs>
          <w:tab w:val="right" w:pos="9360"/>
        </w:tabs>
        <w:ind w:left="0"/>
        <w:rPr>
          <w:sz w:val="28"/>
          <w:lang w:val="fr-CA"/>
        </w:rPr>
      </w:pPr>
      <w:r w:rsidRPr="00C31D3F">
        <w:rPr>
          <w:sz w:val="28"/>
          <w:lang w:val="fr-CA"/>
        </w:rPr>
        <w:t xml:space="preserve">Annexe </w:t>
      </w:r>
      <w:r w:rsidR="00D10D20" w:rsidRPr="00C31D3F">
        <w:rPr>
          <w:sz w:val="28"/>
          <w:lang w:val="fr-CA"/>
        </w:rPr>
        <w:t xml:space="preserve">A </w:t>
      </w:r>
      <w:r w:rsidRPr="00C31D3F">
        <w:rPr>
          <w:sz w:val="28"/>
          <w:lang w:val="fr-CA"/>
        </w:rPr>
        <w:t>:</w:t>
      </w:r>
      <w:r w:rsidR="001916CD" w:rsidRPr="00FC04C3">
        <w:rPr>
          <w:color w:val="0070C0"/>
          <w:sz w:val="28"/>
          <w:szCs w:val="28"/>
        </w:rPr>
        <w:fldChar w:fldCharType="begin">
          <w:ffData>
            <w:name w:val=""/>
            <w:enabled/>
            <w:calcOnExit w:val="0"/>
            <w:textInput>
              <w:default w:val="[Insert building system name]"/>
            </w:textInput>
          </w:ffData>
        </w:fldChar>
      </w:r>
      <w:r w:rsidR="001916CD" w:rsidRPr="00C31D3F">
        <w:rPr>
          <w:color w:val="0070C0"/>
          <w:sz w:val="28"/>
          <w:szCs w:val="28"/>
          <w:lang w:val="fr-CA"/>
        </w:rPr>
        <w:instrText xml:space="preserve"> FORMTEXT </w:instrText>
      </w:r>
      <w:r w:rsidR="001916CD" w:rsidRPr="00FC04C3">
        <w:rPr>
          <w:color w:val="0070C0"/>
          <w:sz w:val="28"/>
          <w:szCs w:val="28"/>
        </w:rPr>
      </w:r>
      <w:r w:rsidR="001916CD" w:rsidRPr="00FC04C3">
        <w:rPr>
          <w:color w:val="0070C0"/>
          <w:sz w:val="28"/>
          <w:szCs w:val="28"/>
        </w:rPr>
        <w:fldChar w:fldCharType="separate"/>
      </w:r>
      <w:r w:rsidR="001916CD" w:rsidRPr="00C31D3F">
        <w:rPr>
          <w:noProof/>
          <w:color w:val="0070C0"/>
          <w:sz w:val="28"/>
          <w:szCs w:val="28"/>
          <w:lang w:val="fr-CA"/>
        </w:rPr>
        <w:t xml:space="preserve"> [Insérer le nom du système de </w:t>
      </w:r>
      <w:r w:rsidR="00E84725">
        <w:rPr>
          <w:noProof/>
          <w:color w:val="0070C0"/>
          <w:sz w:val="28"/>
          <w:szCs w:val="28"/>
          <w:lang w:val="fr-CA"/>
        </w:rPr>
        <w:t>bâtiment</w:t>
      </w:r>
      <w:r w:rsidR="001916CD" w:rsidRPr="00C31D3F">
        <w:rPr>
          <w:noProof/>
          <w:color w:val="0070C0"/>
          <w:sz w:val="28"/>
          <w:szCs w:val="28"/>
          <w:lang w:val="fr-CA"/>
        </w:rPr>
        <w:t>]</w:t>
      </w:r>
      <w:r w:rsidR="001916CD" w:rsidRPr="00FC04C3">
        <w:rPr>
          <w:color w:val="0070C0"/>
          <w:sz w:val="28"/>
          <w:szCs w:val="28"/>
        </w:rPr>
        <w:fldChar w:fldCharType="end"/>
      </w:r>
      <w:r w:rsidR="00D65375" w:rsidRPr="00C31D3F">
        <w:rPr>
          <w:sz w:val="28"/>
          <w:lang w:val="fr-CA"/>
        </w:rPr>
        <w:t xml:space="preserve"> Dessins conformes à l'exécution</w:t>
      </w:r>
    </w:p>
    <w:p w14:paraId="696DADC9" w14:textId="7A8319F4" w:rsidR="00800651" w:rsidRPr="00C31D3F" w:rsidRDefault="00800651" w:rsidP="00D65375">
      <w:pPr>
        <w:spacing w:before="0" w:after="160" w:line="259" w:lineRule="auto"/>
        <w:ind w:left="0"/>
        <w:rPr>
          <w:lang w:val="fr-CA"/>
        </w:rPr>
      </w:pPr>
    </w:p>
    <w:p w14:paraId="51748738" w14:textId="0DDF42B4" w:rsidR="00752022" w:rsidRPr="00C31D3F" w:rsidRDefault="001916CD" w:rsidP="00752022">
      <w:pPr>
        <w:ind w:left="432"/>
        <w:rPr>
          <w:color w:val="0070C0"/>
          <w:lang w:val="fr-CA"/>
        </w:rPr>
      </w:pPr>
      <w:r>
        <w:rPr>
          <w:color w:val="0070C0"/>
        </w:rPr>
        <w:fldChar w:fldCharType="begin">
          <w:ffData>
            <w:name w:val=""/>
            <w:enabled/>
            <w:calcOnExit w:val="0"/>
            <w:textInput>
              <w:default w:val="[Insert As-built Drawings]"/>
            </w:textInput>
          </w:ffData>
        </w:fldChar>
      </w:r>
      <w:r w:rsidRPr="00C31D3F">
        <w:rPr>
          <w:color w:val="0070C0"/>
          <w:lang w:val="fr-CA"/>
        </w:rPr>
        <w:instrText xml:space="preserve"> FORMTEXT </w:instrText>
      </w:r>
      <w:r>
        <w:rPr>
          <w:color w:val="0070C0"/>
        </w:rPr>
      </w:r>
      <w:r>
        <w:rPr>
          <w:color w:val="0070C0"/>
        </w:rPr>
        <w:fldChar w:fldCharType="separate"/>
      </w:r>
      <w:r w:rsidRPr="00C31D3F">
        <w:rPr>
          <w:noProof/>
          <w:color w:val="0070C0"/>
          <w:lang w:val="fr-CA"/>
        </w:rPr>
        <w:t>[Insérer les dessins conformes à l'exécution]</w:t>
      </w:r>
      <w:r>
        <w:rPr>
          <w:color w:val="0070C0"/>
        </w:rPr>
        <w:fldChar w:fldCharType="end"/>
      </w:r>
    </w:p>
    <w:p w14:paraId="1B29FA01" w14:textId="0697839F" w:rsidR="00096888" w:rsidRPr="00C31D3F" w:rsidRDefault="00096888" w:rsidP="00096888">
      <w:pPr>
        <w:spacing w:after="240"/>
        <w:ind w:left="0"/>
        <w:rPr>
          <w:sz w:val="28"/>
          <w:szCs w:val="28"/>
          <w:u w:val="single"/>
          <w:lang w:val="fr-CA"/>
        </w:rPr>
      </w:pPr>
    </w:p>
    <w:p w14:paraId="429BF271" w14:textId="31123502" w:rsidR="00096888" w:rsidRPr="00C31D3F" w:rsidRDefault="007B0D4E" w:rsidP="00555864">
      <w:pPr>
        <w:ind w:left="0"/>
        <w:rPr>
          <w:color w:val="0070C0"/>
          <w:lang w:val="fr-CA"/>
        </w:rPr>
      </w:pPr>
      <w:r w:rsidRPr="00C31D3F">
        <w:rPr>
          <w:noProof/>
          <w:lang w:val="fr-CA"/>
          <w14:ligatures w14:val="standardContextual"/>
        </w:rPr>
        <w:t xml:space="preserve">   </w:t>
      </w:r>
    </w:p>
    <w:sectPr w:rsidR="00096888" w:rsidRPr="00C31D3F" w:rsidSect="00555864">
      <w:footerReference w:type="default" r:id="rId1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0C002" w14:textId="77777777" w:rsidR="00895811" w:rsidRDefault="00895811" w:rsidP="00DC56C0">
      <w:pPr>
        <w:spacing w:before="0"/>
      </w:pPr>
      <w:r>
        <w:separator/>
      </w:r>
    </w:p>
    <w:p w14:paraId="3942C346" w14:textId="77777777" w:rsidR="00895811" w:rsidRDefault="00895811"/>
    <w:p w14:paraId="514A3742" w14:textId="77777777" w:rsidR="00895811" w:rsidRDefault="00895811" w:rsidP="00EA5200"/>
  </w:endnote>
  <w:endnote w:type="continuationSeparator" w:id="0">
    <w:p w14:paraId="7CB874ED" w14:textId="77777777" w:rsidR="00895811" w:rsidRDefault="00895811" w:rsidP="00DC56C0">
      <w:pPr>
        <w:spacing w:before="0"/>
      </w:pPr>
      <w:r>
        <w:continuationSeparator/>
      </w:r>
    </w:p>
    <w:p w14:paraId="4B6AA348" w14:textId="77777777" w:rsidR="00895811" w:rsidRDefault="00895811"/>
    <w:p w14:paraId="5506CC4F" w14:textId="77777777" w:rsidR="00895811" w:rsidRDefault="00895811" w:rsidP="00EA5200"/>
  </w:endnote>
  <w:endnote w:type="continuationNotice" w:id="1">
    <w:p w14:paraId="193CAF85" w14:textId="77777777" w:rsidR="00895811" w:rsidRDefault="008958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7362969"/>
      <w:docPartObj>
        <w:docPartGallery w:val="Page Numbers (Bottom of Page)"/>
        <w:docPartUnique/>
      </w:docPartObj>
    </w:sdtPr>
    <w:sdtContent>
      <w:p w14:paraId="62A13F30" w14:textId="77777777" w:rsidR="00D22A7F" w:rsidRDefault="00D22A7F"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98143418"/>
      <w:docPartObj>
        <w:docPartGallery w:val="Page Numbers (Bottom of Page)"/>
        <w:docPartUnique/>
      </w:docPartObj>
    </w:sdtPr>
    <w:sdtContent>
      <w:p w14:paraId="5F01F505" w14:textId="77777777" w:rsidR="00D22A7F" w:rsidRDefault="00D22A7F"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44732891"/>
      <w:docPartObj>
        <w:docPartGallery w:val="Page Numbers (Bottom of Page)"/>
        <w:docPartUnique/>
      </w:docPartObj>
    </w:sdtPr>
    <w:sdtContent>
      <w:p w14:paraId="69219FD3" w14:textId="77777777" w:rsidR="00D22A7F" w:rsidRDefault="00D22A7F"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D47C8" w14:textId="77777777" w:rsidR="00D22A7F" w:rsidRDefault="00D22A7F"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5042906"/>
      <w:docPartObj>
        <w:docPartGallery w:val="Page Numbers (Bottom of Page)"/>
        <w:docPartUnique/>
      </w:docPartObj>
    </w:sdtPr>
    <w:sdtContent>
      <w:p w14:paraId="60B21EDF" w14:textId="77777777" w:rsidR="00D22A7F" w:rsidRDefault="00D22A7F"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573651" w14:textId="3AEA49C5" w:rsidR="00D22A7F" w:rsidRPr="002E0E1E" w:rsidRDefault="00D22A7F" w:rsidP="006E325B">
    <w:pPr>
      <w:pStyle w:val="Footer"/>
      <w:ind w:left="0" w:right="36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1648981"/>
      <w:docPartObj>
        <w:docPartGallery w:val="Page Numbers (Bottom of Page)"/>
        <w:docPartUnique/>
      </w:docPartObj>
    </w:sdtPr>
    <w:sdtContent>
      <w:p w14:paraId="23A36D50" w14:textId="77777777" w:rsidR="00D22A7F" w:rsidRPr="00C31D3F" w:rsidRDefault="00D22A7F" w:rsidP="008013E2">
        <w:pPr>
          <w:pStyle w:val="Footer"/>
          <w:framePr w:wrap="none" w:vAnchor="text" w:hAnchor="margin" w:xAlign="right" w:y="1"/>
          <w:rPr>
            <w:rStyle w:val="PageNumber"/>
            <w:lang w:val="fr-CA"/>
          </w:rPr>
        </w:pPr>
        <w:r>
          <w:rPr>
            <w:rStyle w:val="PageNumber"/>
          </w:rPr>
          <w:fldChar w:fldCharType="begin"/>
        </w:r>
        <w:r w:rsidRPr="00C31D3F">
          <w:rPr>
            <w:rStyle w:val="PageNumber"/>
            <w:lang w:val="fr-CA"/>
          </w:rPr>
          <w:instrText xml:space="preserve"> PAGE </w:instrText>
        </w:r>
        <w:r>
          <w:rPr>
            <w:rStyle w:val="PageNumber"/>
          </w:rPr>
          <w:fldChar w:fldCharType="separate"/>
        </w:r>
        <w:r w:rsidRPr="00C31D3F">
          <w:rPr>
            <w:rStyle w:val="PageNumber"/>
            <w:noProof/>
            <w:lang w:val="fr-CA"/>
          </w:rPr>
          <w:t>1</w:t>
        </w:r>
        <w:r>
          <w:rPr>
            <w:rStyle w:val="PageNumber"/>
          </w:rPr>
          <w:fldChar w:fldCharType="end"/>
        </w:r>
      </w:p>
    </w:sdtContent>
  </w:sdt>
  <w:p w14:paraId="4FA550E1" w14:textId="77777777" w:rsidR="00D22A7F" w:rsidRPr="00C31D3F" w:rsidRDefault="00D22A7F" w:rsidP="002E0E1E">
    <w:pPr>
      <w:pStyle w:val="Footer"/>
      <w:ind w:right="360"/>
      <w:rPr>
        <w:lang w:val="fr-CA"/>
      </w:rPr>
    </w:pPr>
    <w:r w:rsidRPr="00C31D3F">
      <w:rPr>
        <w:highlight w:val="darkGray"/>
        <w:lang w:val="fr-CA"/>
      </w:rPr>
      <w:t>Mise à jour en date du : 12 juin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91748"/>
      <w:docPartObj>
        <w:docPartGallery w:val="Page Numbers (Bottom of Page)"/>
        <w:docPartUnique/>
      </w:docPartObj>
    </w:sdtPr>
    <w:sdtContent>
      <w:p w14:paraId="794BCFD9" w14:textId="5F975B12" w:rsidR="008013E2" w:rsidRDefault="008013E2"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492656"/>
      <w:docPartObj>
        <w:docPartGallery w:val="Page Numbers (Bottom of Page)"/>
        <w:docPartUnique/>
      </w:docPartObj>
    </w:sdtPr>
    <w:sdtContent>
      <w:p w14:paraId="5BF49B54" w14:textId="3897A42D" w:rsidR="008013E2" w:rsidRPr="00C31D3F" w:rsidRDefault="008013E2" w:rsidP="008013E2">
        <w:pPr>
          <w:pStyle w:val="Footer"/>
          <w:framePr w:wrap="none" w:vAnchor="text" w:hAnchor="margin" w:xAlign="right" w:y="1"/>
          <w:rPr>
            <w:rStyle w:val="PageNumber"/>
            <w:lang w:val="fr-CA"/>
          </w:rPr>
        </w:pPr>
        <w:r>
          <w:rPr>
            <w:rStyle w:val="PageNumber"/>
          </w:rPr>
          <w:fldChar w:fldCharType="begin"/>
        </w:r>
        <w:r w:rsidRPr="00C31D3F">
          <w:rPr>
            <w:rStyle w:val="PageNumber"/>
            <w:lang w:val="fr-CA"/>
          </w:rPr>
          <w:instrText xml:space="preserve"> PAGE </w:instrText>
        </w:r>
        <w:r>
          <w:rPr>
            <w:rStyle w:val="PageNumber"/>
          </w:rPr>
          <w:fldChar w:fldCharType="separate"/>
        </w:r>
        <w:r w:rsidRPr="00C31D3F">
          <w:rPr>
            <w:rStyle w:val="PageNumber"/>
            <w:noProof/>
            <w:lang w:val="fr-CA"/>
          </w:rPr>
          <w:t>2</w:t>
        </w:r>
        <w:r>
          <w:rPr>
            <w:rStyle w:val="PageNumber"/>
          </w:rPr>
          <w:fldChar w:fldCharType="end"/>
        </w:r>
      </w:p>
    </w:sdtContent>
  </w:sdt>
  <w:p w14:paraId="716AC41A" w14:textId="464AAE28" w:rsidR="002E0E1E" w:rsidRPr="00C31D3F" w:rsidRDefault="002E0E1E" w:rsidP="008013E2">
    <w:pPr>
      <w:pStyle w:val="Footer"/>
      <w:ind w:right="360"/>
      <w:rPr>
        <w:lang w:val="fr-CA"/>
      </w:rPr>
    </w:pPr>
    <w:r w:rsidRPr="00C31D3F">
      <w:rPr>
        <w:highlight w:val="darkGray"/>
        <w:lang w:val="fr-CA"/>
      </w:rPr>
      <w:t xml:space="preserve">Mis à jour le : 12 </w:t>
    </w:r>
    <w:r w:rsidR="00D04DDB" w:rsidRPr="00C31D3F">
      <w:rPr>
        <w:highlight w:val="darkGray"/>
        <w:lang w:val="fr-CA"/>
      </w:rPr>
      <w:t xml:space="preserve">novembre </w:t>
    </w:r>
    <w:r w:rsidRPr="00C31D3F">
      <w:rPr>
        <w:highlight w:val="darkGray"/>
        <w:lang w:val="fr-CA"/>
      </w:rPr>
      <w:t>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164831"/>
      <w:docPartObj>
        <w:docPartGallery w:val="Page Numbers (Bottom of Page)"/>
        <w:docPartUnique/>
      </w:docPartObj>
    </w:sdtPr>
    <w:sdtContent>
      <w:p w14:paraId="73E39996" w14:textId="0576F71C" w:rsidR="002E0E1E" w:rsidRPr="00C31D3F" w:rsidRDefault="002E0E1E" w:rsidP="008013E2">
        <w:pPr>
          <w:pStyle w:val="Footer"/>
          <w:framePr w:wrap="none" w:vAnchor="text" w:hAnchor="margin" w:xAlign="right" w:y="1"/>
          <w:rPr>
            <w:rStyle w:val="PageNumber"/>
            <w:lang w:val="fr-CA"/>
          </w:rPr>
        </w:pPr>
        <w:r>
          <w:rPr>
            <w:rStyle w:val="PageNumber"/>
          </w:rPr>
          <w:fldChar w:fldCharType="begin"/>
        </w:r>
        <w:r w:rsidRPr="00C31D3F">
          <w:rPr>
            <w:rStyle w:val="PageNumber"/>
            <w:lang w:val="fr-CA"/>
          </w:rPr>
          <w:instrText xml:space="preserve"> PAGE </w:instrText>
        </w:r>
        <w:r>
          <w:rPr>
            <w:rStyle w:val="PageNumber"/>
          </w:rPr>
          <w:fldChar w:fldCharType="separate"/>
        </w:r>
        <w:r w:rsidRPr="00C31D3F">
          <w:rPr>
            <w:rStyle w:val="PageNumber"/>
            <w:noProof/>
            <w:lang w:val="fr-CA"/>
          </w:rPr>
          <w:t>1</w:t>
        </w:r>
        <w:r>
          <w:rPr>
            <w:rStyle w:val="PageNumber"/>
          </w:rPr>
          <w:fldChar w:fldCharType="end"/>
        </w:r>
      </w:p>
    </w:sdtContent>
  </w:sdt>
  <w:p w14:paraId="14E86D61" w14:textId="184766F0" w:rsidR="002E0E1E" w:rsidRPr="00C31D3F" w:rsidRDefault="002E0E1E" w:rsidP="002E0E1E">
    <w:pPr>
      <w:pStyle w:val="Footer"/>
      <w:ind w:right="360"/>
      <w:rPr>
        <w:lang w:val="fr-CA"/>
      </w:rPr>
    </w:pPr>
    <w:r w:rsidRPr="00C31D3F">
      <w:rPr>
        <w:highlight w:val="darkGray"/>
        <w:lang w:val="fr-CA"/>
      </w:rPr>
      <w:t>Mise à jour en date du : 12 juin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E77" w14:textId="1E2CC8C6" w:rsidR="008013E2" w:rsidRPr="00C31D3F" w:rsidRDefault="008013E2" w:rsidP="005C55EF">
    <w:pPr>
      <w:pStyle w:val="Footer"/>
      <w:ind w:left="0"/>
      <w:rPr>
        <w:lang w:val="fr-CA"/>
      </w:rPr>
    </w:pPr>
    <w:r w:rsidRPr="00C31D3F">
      <w:rPr>
        <w:highlight w:val="darkGray"/>
        <w:lang w:val="fr-CA"/>
      </w:rPr>
      <w:t xml:space="preserve">Mis à jour le : 12 juin 2024 </w:t>
    </w:r>
    <w:r w:rsidRPr="00C31D3F">
      <w:rPr>
        <w:lang w:val="fr-CA"/>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A4BB" w14:textId="77777777" w:rsidR="00895811" w:rsidRDefault="00895811" w:rsidP="00DC56C0">
      <w:pPr>
        <w:spacing w:before="0"/>
      </w:pPr>
      <w:r>
        <w:separator/>
      </w:r>
    </w:p>
    <w:p w14:paraId="4DE6781E" w14:textId="77777777" w:rsidR="00895811" w:rsidRDefault="00895811"/>
    <w:p w14:paraId="1D9AFD1A" w14:textId="77777777" w:rsidR="00895811" w:rsidRDefault="00895811" w:rsidP="00EA5200"/>
  </w:footnote>
  <w:footnote w:type="continuationSeparator" w:id="0">
    <w:p w14:paraId="599C5A3A" w14:textId="77777777" w:rsidR="00895811" w:rsidRDefault="00895811" w:rsidP="00DC56C0">
      <w:pPr>
        <w:spacing w:before="0"/>
      </w:pPr>
      <w:r>
        <w:continuationSeparator/>
      </w:r>
    </w:p>
    <w:p w14:paraId="5E3E48BF" w14:textId="77777777" w:rsidR="00895811" w:rsidRDefault="00895811"/>
    <w:p w14:paraId="1679B3E3" w14:textId="77777777" w:rsidR="00895811" w:rsidRDefault="00895811" w:rsidP="00EA5200"/>
  </w:footnote>
  <w:footnote w:type="continuationNotice" w:id="1">
    <w:p w14:paraId="761EF42F" w14:textId="77777777" w:rsidR="00895811" w:rsidRDefault="008958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5966"/>
    <w:multiLevelType w:val="hybridMultilevel"/>
    <w:tmpl w:val="0A188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02562"/>
    <w:multiLevelType w:val="hybridMultilevel"/>
    <w:tmpl w:val="27647D0E"/>
    <w:lvl w:ilvl="0" w:tplc="2B26C8E8">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244D49D7"/>
    <w:multiLevelType w:val="hybridMultilevel"/>
    <w:tmpl w:val="00F86F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217FD"/>
    <w:multiLevelType w:val="hybridMultilevel"/>
    <w:tmpl w:val="F4668552"/>
    <w:lvl w:ilvl="0" w:tplc="6E08BE8E">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0"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2"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3B2467A"/>
    <w:multiLevelType w:val="hybridMultilevel"/>
    <w:tmpl w:val="F3025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A062C9"/>
    <w:multiLevelType w:val="hybridMultilevel"/>
    <w:tmpl w:val="C49E8AD4"/>
    <w:lvl w:ilvl="0" w:tplc="10090013">
      <w:start w:val="1"/>
      <w:numFmt w:val="upperRoman"/>
      <w:lvlText w:val="%1."/>
      <w:lvlJc w:val="right"/>
      <w:pPr>
        <w:ind w:left="1259" w:hanging="360"/>
      </w:pPr>
    </w:lvl>
    <w:lvl w:ilvl="1" w:tplc="10090003">
      <w:start w:val="1"/>
      <w:numFmt w:val="bullet"/>
      <w:lvlText w:val="o"/>
      <w:lvlJc w:val="left"/>
      <w:pPr>
        <w:ind w:left="1979" w:hanging="360"/>
      </w:pPr>
      <w:rPr>
        <w:rFonts w:ascii="Courier New" w:hAnsi="Courier New" w:cs="Courier New" w:hint="default"/>
      </w:rPr>
    </w:lvl>
    <w:lvl w:ilvl="2" w:tplc="1009001B" w:tentative="1">
      <w:start w:val="1"/>
      <w:numFmt w:val="lowerRoman"/>
      <w:lvlText w:val="%3."/>
      <w:lvlJc w:val="right"/>
      <w:pPr>
        <w:ind w:left="2699" w:hanging="180"/>
      </w:pPr>
    </w:lvl>
    <w:lvl w:ilvl="3" w:tplc="1009000F" w:tentative="1">
      <w:start w:val="1"/>
      <w:numFmt w:val="decimal"/>
      <w:lvlText w:val="%4."/>
      <w:lvlJc w:val="left"/>
      <w:pPr>
        <w:ind w:left="3419" w:hanging="360"/>
      </w:pPr>
    </w:lvl>
    <w:lvl w:ilvl="4" w:tplc="10090019" w:tentative="1">
      <w:start w:val="1"/>
      <w:numFmt w:val="lowerLetter"/>
      <w:lvlText w:val="%5."/>
      <w:lvlJc w:val="left"/>
      <w:pPr>
        <w:ind w:left="4139" w:hanging="360"/>
      </w:pPr>
    </w:lvl>
    <w:lvl w:ilvl="5" w:tplc="1009001B" w:tentative="1">
      <w:start w:val="1"/>
      <w:numFmt w:val="lowerRoman"/>
      <w:lvlText w:val="%6."/>
      <w:lvlJc w:val="right"/>
      <w:pPr>
        <w:ind w:left="4859" w:hanging="180"/>
      </w:pPr>
    </w:lvl>
    <w:lvl w:ilvl="6" w:tplc="1009000F" w:tentative="1">
      <w:start w:val="1"/>
      <w:numFmt w:val="decimal"/>
      <w:lvlText w:val="%7."/>
      <w:lvlJc w:val="left"/>
      <w:pPr>
        <w:ind w:left="5579" w:hanging="360"/>
      </w:pPr>
    </w:lvl>
    <w:lvl w:ilvl="7" w:tplc="10090019" w:tentative="1">
      <w:start w:val="1"/>
      <w:numFmt w:val="lowerLetter"/>
      <w:lvlText w:val="%8."/>
      <w:lvlJc w:val="left"/>
      <w:pPr>
        <w:ind w:left="6299" w:hanging="360"/>
      </w:pPr>
    </w:lvl>
    <w:lvl w:ilvl="8" w:tplc="1009001B" w:tentative="1">
      <w:start w:val="1"/>
      <w:numFmt w:val="lowerRoman"/>
      <w:lvlText w:val="%9."/>
      <w:lvlJc w:val="right"/>
      <w:pPr>
        <w:ind w:left="7019" w:hanging="180"/>
      </w:pPr>
    </w:lvl>
  </w:abstractNum>
  <w:num w:numId="1" w16cid:durableId="551966764">
    <w:abstractNumId w:val="1"/>
  </w:num>
  <w:num w:numId="2" w16cid:durableId="724521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8"/>
  </w:num>
  <w:num w:numId="6" w16cid:durableId="1368337916">
    <w:abstractNumId w:val="14"/>
  </w:num>
  <w:num w:numId="7" w16cid:durableId="989023969">
    <w:abstractNumId w:val="23"/>
  </w:num>
  <w:num w:numId="8" w16cid:durableId="1300498457">
    <w:abstractNumId w:val="32"/>
  </w:num>
  <w:num w:numId="9" w16cid:durableId="177624080">
    <w:abstractNumId w:val="24"/>
  </w:num>
  <w:num w:numId="10" w16cid:durableId="1625649671">
    <w:abstractNumId w:val="9"/>
  </w:num>
  <w:num w:numId="11" w16cid:durableId="118955477">
    <w:abstractNumId w:val="16"/>
  </w:num>
  <w:num w:numId="12" w16cid:durableId="1100221186">
    <w:abstractNumId w:val="30"/>
  </w:num>
  <w:num w:numId="13" w16cid:durableId="1234975345">
    <w:abstractNumId w:val="28"/>
  </w:num>
  <w:num w:numId="14" w16cid:durableId="751002145">
    <w:abstractNumId w:val="3"/>
  </w:num>
  <w:num w:numId="15" w16cid:durableId="426273778">
    <w:abstractNumId w:val="22"/>
  </w:num>
  <w:num w:numId="16" w16cid:durableId="1495561971">
    <w:abstractNumId w:val="18"/>
  </w:num>
  <w:num w:numId="17" w16cid:durableId="1595284404">
    <w:abstractNumId w:val="34"/>
  </w:num>
  <w:num w:numId="18" w16cid:durableId="103576405">
    <w:abstractNumId w:val="27"/>
  </w:num>
  <w:num w:numId="19" w16cid:durableId="1459253793">
    <w:abstractNumId w:val="4"/>
  </w:num>
  <w:num w:numId="20" w16cid:durableId="1163162579">
    <w:abstractNumId w:val="12"/>
  </w:num>
  <w:num w:numId="21" w16cid:durableId="975795546">
    <w:abstractNumId w:val="0"/>
  </w:num>
  <w:num w:numId="22" w16cid:durableId="2120293198">
    <w:abstractNumId w:val="21"/>
  </w:num>
  <w:num w:numId="23" w16cid:durableId="1225794748">
    <w:abstractNumId w:val="35"/>
  </w:num>
  <w:num w:numId="24" w16cid:durableId="1486505686">
    <w:abstractNumId w:val="26"/>
  </w:num>
  <w:num w:numId="25" w16cid:durableId="2069911634">
    <w:abstractNumId w:val="29"/>
  </w:num>
  <w:num w:numId="26" w16cid:durableId="49810377">
    <w:abstractNumId w:val="31"/>
  </w:num>
  <w:num w:numId="27" w16cid:durableId="1952783615">
    <w:abstractNumId w:val="2"/>
  </w:num>
  <w:num w:numId="28" w16cid:durableId="280035563">
    <w:abstractNumId w:val="37"/>
  </w:num>
  <w:num w:numId="29" w16cid:durableId="773019144">
    <w:abstractNumId w:val="25"/>
  </w:num>
  <w:num w:numId="30" w16cid:durableId="1885557719">
    <w:abstractNumId w:val="13"/>
  </w:num>
  <w:num w:numId="31" w16cid:durableId="469517740">
    <w:abstractNumId w:val="5"/>
  </w:num>
  <w:num w:numId="32" w16cid:durableId="466944967">
    <w:abstractNumId w:val="8"/>
  </w:num>
  <w:num w:numId="33" w16cid:durableId="1144467381">
    <w:abstractNumId w:val="33"/>
  </w:num>
  <w:num w:numId="34" w16cid:durableId="2016953102">
    <w:abstractNumId w:val="20"/>
  </w:num>
  <w:num w:numId="35" w16cid:durableId="791286052">
    <w:abstractNumId w:val="19"/>
  </w:num>
  <w:num w:numId="36" w16cid:durableId="603807356">
    <w:abstractNumId w:val="17"/>
  </w:num>
  <w:num w:numId="37" w16cid:durableId="1481463966">
    <w:abstractNumId w:val="39"/>
  </w:num>
  <w:num w:numId="38" w16cid:durableId="24257021">
    <w:abstractNumId w:val="15"/>
  </w:num>
  <w:num w:numId="39" w16cid:durableId="671613911">
    <w:abstractNumId w:val="7"/>
  </w:num>
  <w:num w:numId="40" w16cid:durableId="1348558963">
    <w:abstractNumId w:val="36"/>
  </w:num>
  <w:num w:numId="41" w16cid:durableId="1579749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16BAF"/>
    <w:rsid w:val="000228D7"/>
    <w:rsid w:val="00022C2C"/>
    <w:rsid w:val="00031CEE"/>
    <w:rsid w:val="0003543D"/>
    <w:rsid w:val="00041411"/>
    <w:rsid w:val="00047383"/>
    <w:rsid w:val="0005074B"/>
    <w:rsid w:val="000529A8"/>
    <w:rsid w:val="00054E82"/>
    <w:rsid w:val="00057A40"/>
    <w:rsid w:val="0006132B"/>
    <w:rsid w:val="00067963"/>
    <w:rsid w:val="00096888"/>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5678"/>
    <w:rsid w:val="000F60D6"/>
    <w:rsid w:val="000F72BB"/>
    <w:rsid w:val="000F7D6B"/>
    <w:rsid w:val="001027EE"/>
    <w:rsid w:val="00106F78"/>
    <w:rsid w:val="00112964"/>
    <w:rsid w:val="00116F3F"/>
    <w:rsid w:val="00117AF7"/>
    <w:rsid w:val="0012584C"/>
    <w:rsid w:val="00126C99"/>
    <w:rsid w:val="00133871"/>
    <w:rsid w:val="00134E07"/>
    <w:rsid w:val="00134F28"/>
    <w:rsid w:val="0014164C"/>
    <w:rsid w:val="00157B44"/>
    <w:rsid w:val="00162DD4"/>
    <w:rsid w:val="0016464B"/>
    <w:rsid w:val="001656EA"/>
    <w:rsid w:val="001670D9"/>
    <w:rsid w:val="0017294D"/>
    <w:rsid w:val="00173CCA"/>
    <w:rsid w:val="00176148"/>
    <w:rsid w:val="001916CD"/>
    <w:rsid w:val="001930C1"/>
    <w:rsid w:val="001A3DB9"/>
    <w:rsid w:val="001A434C"/>
    <w:rsid w:val="001A44EE"/>
    <w:rsid w:val="001A57D4"/>
    <w:rsid w:val="001A6167"/>
    <w:rsid w:val="001B3744"/>
    <w:rsid w:val="001B43D6"/>
    <w:rsid w:val="001C037F"/>
    <w:rsid w:val="001D2F9C"/>
    <w:rsid w:val="001D3366"/>
    <w:rsid w:val="001D5432"/>
    <w:rsid w:val="001E1F32"/>
    <w:rsid w:val="001E5205"/>
    <w:rsid w:val="001F08AC"/>
    <w:rsid w:val="0020012F"/>
    <w:rsid w:val="002037C1"/>
    <w:rsid w:val="00203C73"/>
    <w:rsid w:val="0021265E"/>
    <w:rsid w:val="00214E87"/>
    <w:rsid w:val="002248C5"/>
    <w:rsid w:val="00226B6A"/>
    <w:rsid w:val="00237FB0"/>
    <w:rsid w:val="002402A7"/>
    <w:rsid w:val="00240947"/>
    <w:rsid w:val="00240FFA"/>
    <w:rsid w:val="00243D5C"/>
    <w:rsid w:val="00246440"/>
    <w:rsid w:val="00255995"/>
    <w:rsid w:val="00255F8E"/>
    <w:rsid w:val="00260908"/>
    <w:rsid w:val="0026589B"/>
    <w:rsid w:val="00266906"/>
    <w:rsid w:val="00270D8C"/>
    <w:rsid w:val="002720F2"/>
    <w:rsid w:val="0027601C"/>
    <w:rsid w:val="00287B9D"/>
    <w:rsid w:val="002A0991"/>
    <w:rsid w:val="002A0C3F"/>
    <w:rsid w:val="002A5F78"/>
    <w:rsid w:val="002A74FD"/>
    <w:rsid w:val="002B066B"/>
    <w:rsid w:val="002B4DB3"/>
    <w:rsid w:val="002C6F90"/>
    <w:rsid w:val="002C7ED0"/>
    <w:rsid w:val="002D3CD0"/>
    <w:rsid w:val="002D4DC3"/>
    <w:rsid w:val="002E078B"/>
    <w:rsid w:val="002E0E1E"/>
    <w:rsid w:val="002E2F01"/>
    <w:rsid w:val="002E53F6"/>
    <w:rsid w:val="002F076A"/>
    <w:rsid w:val="002F0D5A"/>
    <w:rsid w:val="002F590F"/>
    <w:rsid w:val="00323FE8"/>
    <w:rsid w:val="00325431"/>
    <w:rsid w:val="0034251A"/>
    <w:rsid w:val="003472EE"/>
    <w:rsid w:val="00356BA6"/>
    <w:rsid w:val="0036067B"/>
    <w:rsid w:val="00360F4B"/>
    <w:rsid w:val="0036444B"/>
    <w:rsid w:val="00373376"/>
    <w:rsid w:val="0037634A"/>
    <w:rsid w:val="00377CCE"/>
    <w:rsid w:val="00377D0B"/>
    <w:rsid w:val="00382A20"/>
    <w:rsid w:val="00387663"/>
    <w:rsid w:val="00390025"/>
    <w:rsid w:val="003A7FA6"/>
    <w:rsid w:val="003B09FC"/>
    <w:rsid w:val="003B267D"/>
    <w:rsid w:val="003B4A46"/>
    <w:rsid w:val="003B602E"/>
    <w:rsid w:val="003C5AEF"/>
    <w:rsid w:val="003C5EC0"/>
    <w:rsid w:val="003D376A"/>
    <w:rsid w:val="003E0BD4"/>
    <w:rsid w:val="003E10EE"/>
    <w:rsid w:val="00403E7F"/>
    <w:rsid w:val="0041268D"/>
    <w:rsid w:val="0041680D"/>
    <w:rsid w:val="00427A3B"/>
    <w:rsid w:val="00427D7F"/>
    <w:rsid w:val="00435C57"/>
    <w:rsid w:val="00441BB3"/>
    <w:rsid w:val="00450CE4"/>
    <w:rsid w:val="004516E3"/>
    <w:rsid w:val="0045593D"/>
    <w:rsid w:val="00455B0E"/>
    <w:rsid w:val="004628CD"/>
    <w:rsid w:val="0046569A"/>
    <w:rsid w:val="004668A8"/>
    <w:rsid w:val="00467B8C"/>
    <w:rsid w:val="00471BA1"/>
    <w:rsid w:val="00474007"/>
    <w:rsid w:val="00480CB9"/>
    <w:rsid w:val="00482DD1"/>
    <w:rsid w:val="00484DCD"/>
    <w:rsid w:val="004A6C93"/>
    <w:rsid w:val="004B087F"/>
    <w:rsid w:val="004B0F5E"/>
    <w:rsid w:val="004B2BAC"/>
    <w:rsid w:val="004B4905"/>
    <w:rsid w:val="004B5A05"/>
    <w:rsid w:val="004C22E7"/>
    <w:rsid w:val="004C555B"/>
    <w:rsid w:val="004C604F"/>
    <w:rsid w:val="004D04CD"/>
    <w:rsid w:val="004D13A6"/>
    <w:rsid w:val="004D34DB"/>
    <w:rsid w:val="004D5852"/>
    <w:rsid w:val="004D6653"/>
    <w:rsid w:val="004E0972"/>
    <w:rsid w:val="004E573E"/>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91928"/>
    <w:rsid w:val="005A11CD"/>
    <w:rsid w:val="005A555F"/>
    <w:rsid w:val="005A59EE"/>
    <w:rsid w:val="005A65AF"/>
    <w:rsid w:val="005B3EEE"/>
    <w:rsid w:val="005B6610"/>
    <w:rsid w:val="005B6BD7"/>
    <w:rsid w:val="005C0E71"/>
    <w:rsid w:val="005C47EE"/>
    <w:rsid w:val="005D22C4"/>
    <w:rsid w:val="005D24BA"/>
    <w:rsid w:val="005D29D3"/>
    <w:rsid w:val="005E0099"/>
    <w:rsid w:val="005E1D71"/>
    <w:rsid w:val="005F3EC2"/>
    <w:rsid w:val="005F6215"/>
    <w:rsid w:val="00603F65"/>
    <w:rsid w:val="00606DB9"/>
    <w:rsid w:val="00620262"/>
    <w:rsid w:val="006276FB"/>
    <w:rsid w:val="006303A0"/>
    <w:rsid w:val="00630EDA"/>
    <w:rsid w:val="006348C0"/>
    <w:rsid w:val="00642B25"/>
    <w:rsid w:val="00660C90"/>
    <w:rsid w:val="00684CD6"/>
    <w:rsid w:val="0069258F"/>
    <w:rsid w:val="006A3803"/>
    <w:rsid w:val="006A564E"/>
    <w:rsid w:val="006A5E87"/>
    <w:rsid w:val="006A7335"/>
    <w:rsid w:val="006B43D2"/>
    <w:rsid w:val="006C05EF"/>
    <w:rsid w:val="006C2FCA"/>
    <w:rsid w:val="006C3C5A"/>
    <w:rsid w:val="006D19DA"/>
    <w:rsid w:val="006D2A60"/>
    <w:rsid w:val="006D2C7D"/>
    <w:rsid w:val="006D49CE"/>
    <w:rsid w:val="006E325B"/>
    <w:rsid w:val="006E34B0"/>
    <w:rsid w:val="006F40B8"/>
    <w:rsid w:val="006F51CB"/>
    <w:rsid w:val="006F6CD6"/>
    <w:rsid w:val="0070239D"/>
    <w:rsid w:val="00704288"/>
    <w:rsid w:val="00704981"/>
    <w:rsid w:val="007051DA"/>
    <w:rsid w:val="0070748C"/>
    <w:rsid w:val="00715282"/>
    <w:rsid w:val="007207A7"/>
    <w:rsid w:val="00723FF4"/>
    <w:rsid w:val="00726F6A"/>
    <w:rsid w:val="00730569"/>
    <w:rsid w:val="00732800"/>
    <w:rsid w:val="007351BD"/>
    <w:rsid w:val="00741742"/>
    <w:rsid w:val="00742B63"/>
    <w:rsid w:val="00745FD0"/>
    <w:rsid w:val="00747D33"/>
    <w:rsid w:val="00752022"/>
    <w:rsid w:val="007664AB"/>
    <w:rsid w:val="00770982"/>
    <w:rsid w:val="007A0288"/>
    <w:rsid w:val="007A33CC"/>
    <w:rsid w:val="007A40A2"/>
    <w:rsid w:val="007A4478"/>
    <w:rsid w:val="007B0D4E"/>
    <w:rsid w:val="007B1442"/>
    <w:rsid w:val="007B2554"/>
    <w:rsid w:val="007D46C6"/>
    <w:rsid w:val="007D6681"/>
    <w:rsid w:val="007E0FB4"/>
    <w:rsid w:val="007E396F"/>
    <w:rsid w:val="0080001E"/>
    <w:rsid w:val="00800651"/>
    <w:rsid w:val="008013E2"/>
    <w:rsid w:val="00803712"/>
    <w:rsid w:val="00804E5D"/>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95811"/>
    <w:rsid w:val="008A42F0"/>
    <w:rsid w:val="008A6B60"/>
    <w:rsid w:val="008B37C9"/>
    <w:rsid w:val="008B66B1"/>
    <w:rsid w:val="008C6CE6"/>
    <w:rsid w:val="008C7F40"/>
    <w:rsid w:val="008D1C3C"/>
    <w:rsid w:val="008D5181"/>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27A4"/>
    <w:rsid w:val="00963480"/>
    <w:rsid w:val="00967B3E"/>
    <w:rsid w:val="009745DB"/>
    <w:rsid w:val="00982C19"/>
    <w:rsid w:val="00986AA4"/>
    <w:rsid w:val="0098759A"/>
    <w:rsid w:val="00987BD6"/>
    <w:rsid w:val="00995A62"/>
    <w:rsid w:val="00995AFC"/>
    <w:rsid w:val="009A6274"/>
    <w:rsid w:val="009B34E6"/>
    <w:rsid w:val="009D3DAA"/>
    <w:rsid w:val="009D6D46"/>
    <w:rsid w:val="009E2599"/>
    <w:rsid w:val="009E37F8"/>
    <w:rsid w:val="009F209D"/>
    <w:rsid w:val="009F4A56"/>
    <w:rsid w:val="009F4CC6"/>
    <w:rsid w:val="00A03114"/>
    <w:rsid w:val="00A23687"/>
    <w:rsid w:val="00A24F40"/>
    <w:rsid w:val="00A32591"/>
    <w:rsid w:val="00A32B83"/>
    <w:rsid w:val="00A334BE"/>
    <w:rsid w:val="00A35FB6"/>
    <w:rsid w:val="00A4639B"/>
    <w:rsid w:val="00A467DA"/>
    <w:rsid w:val="00A63785"/>
    <w:rsid w:val="00A6648E"/>
    <w:rsid w:val="00A67809"/>
    <w:rsid w:val="00A80418"/>
    <w:rsid w:val="00A868D4"/>
    <w:rsid w:val="00A871FA"/>
    <w:rsid w:val="00A92CA5"/>
    <w:rsid w:val="00A97C4F"/>
    <w:rsid w:val="00AA3222"/>
    <w:rsid w:val="00AA60DE"/>
    <w:rsid w:val="00AB220A"/>
    <w:rsid w:val="00AB317E"/>
    <w:rsid w:val="00AB73BB"/>
    <w:rsid w:val="00AC0936"/>
    <w:rsid w:val="00AC36E3"/>
    <w:rsid w:val="00AD1291"/>
    <w:rsid w:val="00AF3F5E"/>
    <w:rsid w:val="00AF5582"/>
    <w:rsid w:val="00B0242B"/>
    <w:rsid w:val="00B143D2"/>
    <w:rsid w:val="00B1571E"/>
    <w:rsid w:val="00B16EDB"/>
    <w:rsid w:val="00B2051A"/>
    <w:rsid w:val="00B235F5"/>
    <w:rsid w:val="00B25E95"/>
    <w:rsid w:val="00B3042C"/>
    <w:rsid w:val="00B32FB7"/>
    <w:rsid w:val="00B41920"/>
    <w:rsid w:val="00B46758"/>
    <w:rsid w:val="00B534D9"/>
    <w:rsid w:val="00B53649"/>
    <w:rsid w:val="00B633CC"/>
    <w:rsid w:val="00B722CE"/>
    <w:rsid w:val="00B72B4B"/>
    <w:rsid w:val="00B73A8B"/>
    <w:rsid w:val="00B77F0C"/>
    <w:rsid w:val="00B81B8B"/>
    <w:rsid w:val="00B92510"/>
    <w:rsid w:val="00B941A5"/>
    <w:rsid w:val="00B95D67"/>
    <w:rsid w:val="00B97D1D"/>
    <w:rsid w:val="00BA1144"/>
    <w:rsid w:val="00BA1EC6"/>
    <w:rsid w:val="00BC17D5"/>
    <w:rsid w:val="00BC40DA"/>
    <w:rsid w:val="00BC70E9"/>
    <w:rsid w:val="00BD4373"/>
    <w:rsid w:val="00BD4610"/>
    <w:rsid w:val="00BD47F1"/>
    <w:rsid w:val="00BE21C6"/>
    <w:rsid w:val="00BE2EE6"/>
    <w:rsid w:val="00BE5C52"/>
    <w:rsid w:val="00BF2D43"/>
    <w:rsid w:val="00BF3E71"/>
    <w:rsid w:val="00BF67F1"/>
    <w:rsid w:val="00C00495"/>
    <w:rsid w:val="00C169F3"/>
    <w:rsid w:val="00C31D3F"/>
    <w:rsid w:val="00C36030"/>
    <w:rsid w:val="00C43EF4"/>
    <w:rsid w:val="00C45217"/>
    <w:rsid w:val="00C45E3D"/>
    <w:rsid w:val="00C46A63"/>
    <w:rsid w:val="00C50F67"/>
    <w:rsid w:val="00C561AF"/>
    <w:rsid w:val="00C71F38"/>
    <w:rsid w:val="00C73F0F"/>
    <w:rsid w:val="00C75B02"/>
    <w:rsid w:val="00C82C38"/>
    <w:rsid w:val="00C87773"/>
    <w:rsid w:val="00CA20EE"/>
    <w:rsid w:val="00CA33C4"/>
    <w:rsid w:val="00CA754D"/>
    <w:rsid w:val="00CA7BB3"/>
    <w:rsid w:val="00CB5A90"/>
    <w:rsid w:val="00CB75A7"/>
    <w:rsid w:val="00CC28E1"/>
    <w:rsid w:val="00CC42DF"/>
    <w:rsid w:val="00CC4785"/>
    <w:rsid w:val="00CC4BF6"/>
    <w:rsid w:val="00CD55B6"/>
    <w:rsid w:val="00CD577E"/>
    <w:rsid w:val="00CD6053"/>
    <w:rsid w:val="00CF02D8"/>
    <w:rsid w:val="00CF50A8"/>
    <w:rsid w:val="00CF7151"/>
    <w:rsid w:val="00D01925"/>
    <w:rsid w:val="00D04DDB"/>
    <w:rsid w:val="00D107B4"/>
    <w:rsid w:val="00D10D20"/>
    <w:rsid w:val="00D12DCB"/>
    <w:rsid w:val="00D13A0A"/>
    <w:rsid w:val="00D16C5F"/>
    <w:rsid w:val="00D22A7F"/>
    <w:rsid w:val="00D23B99"/>
    <w:rsid w:val="00D277D7"/>
    <w:rsid w:val="00D352EF"/>
    <w:rsid w:val="00D35406"/>
    <w:rsid w:val="00D378DD"/>
    <w:rsid w:val="00D37E22"/>
    <w:rsid w:val="00D42945"/>
    <w:rsid w:val="00D447D6"/>
    <w:rsid w:val="00D45444"/>
    <w:rsid w:val="00D45C09"/>
    <w:rsid w:val="00D47B77"/>
    <w:rsid w:val="00D50DE8"/>
    <w:rsid w:val="00D56E6B"/>
    <w:rsid w:val="00D65375"/>
    <w:rsid w:val="00D67A8B"/>
    <w:rsid w:val="00D87CE7"/>
    <w:rsid w:val="00D926B7"/>
    <w:rsid w:val="00D94D86"/>
    <w:rsid w:val="00D973B5"/>
    <w:rsid w:val="00DA019B"/>
    <w:rsid w:val="00DB74A3"/>
    <w:rsid w:val="00DB7D61"/>
    <w:rsid w:val="00DC56C0"/>
    <w:rsid w:val="00DC79B9"/>
    <w:rsid w:val="00DD07A5"/>
    <w:rsid w:val="00DE0011"/>
    <w:rsid w:val="00DE03BE"/>
    <w:rsid w:val="00DE16B4"/>
    <w:rsid w:val="00DE7C72"/>
    <w:rsid w:val="00DF05E2"/>
    <w:rsid w:val="00DF6CD7"/>
    <w:rsid w:val="00DF6E56"/>
    <w:rsid w:val="00E03135"/>
    <w:rsid w:val="00E0339D"/>
    <w:rsid w:val="00E05DAD"/>
    <w:rsid w:val="00E23121"/>
    <w:rsid w:val="00E25FDB"/>
    <w:rsid w:val="00E27D23"/>
    <w:rsid w:val="00E4085B"/>
    <w:rsid w:val="00E40DE4"/>
    <w:rsid w:val="00E42AF2"/>
    <w:rsid w:val="00E444D8"/>
    <w:rsid w:val="00E627FA"/>
    <w:rsid w:val="00E62EF2"/>
    <w:rsid w:val="00E825FB"/>
    <w:rsid w:val="00E84725"/>
    <w:rsid w:val="00E86401"/>
    <w:rsid w:val="00E91B57"/>
    <w:rsid w:val="00E943AC"/>
    <w:rsid w:val="00E973DB"/>
    <w:rsid w:val="00EA448B"/>
    <w:rsid w:val="00EA5200"/>
    <w:rsid w:val="00EA578A"/>
    <w:rsid w:val="00EB033B"/>
    <w:rsid w:val="00EB70D2"/>
    <w:rsid w:val="00EC0530"/>
    <w:rsid w:val="00EC496F"/>
    <w:rsid w:val="00EC6F83"/>
    <w:rsid w:val="00EC7837"/>
    <w:rsid w:val="00ED00F4"/>
    <w:rsid w:val="00ED161F"/>
    <w:rsid w:val="00ED3EDB"/>
    <w:rsid w:val="00ED4A68"/>
    <w:rsid w:val="00EE7326"/>
    <w:rsid w:val="00EF028C"/>
    <w:rsid w:val="00F000B5"/>
    <w:rsid w:val="00F12AB4"/>
    <w:rsid w:val="00F16685"/>
    <w:rsid w:val="00F171A2"/>
    <w:rsid w:val="00F23A73"/>
    <w:rsid w:val="00F24081"/>
    <w:rsid w:val="00F46646"/>
    <w:rsid w:val="00F52D4B"/>
    <w:rsid w:val="00F53F64"/>
    <w:rsid w:val="00F54C4E"/>
    <w:rsid w:val="00F57C1B"/>
    <w:rsid w:val="00F62E97"/>
    <w:rsid w:val="00F6447B"/>
    <w:rsid w:val="00F80E40"/>
    <w:rsid w:val="00F81320"/>
    <w:rsid w:val="00F873CB"/>
    <w:rsid w:val="00F927E3"/>
    <w:rsid w:val="00F9761F"/>
    <w:rsid w:val="00FA5DBA"/>
    <w:rsid w:val="00FB1733"/>
    <w:rsid w:val="00FC04C3"/>
    <w:rsid w:val="00FC0DA0"/>
    <w:rsid w:val="00FC34BB"/>
    <w:rsid w:val="00FC7782"/>
    <w:rsid w:val="00FD42D8"/>
    <w:rsid w:val="00FD430D"/>
    <w:rsid w:val="00FD6D1B"/>
    <w:rsid w:val="00FD6D9F"/>
    <w:rsid w:val="00FD6F46"/>
    <w:rsid w:val="00FE00EF"/>
    <w:rsid w:val="00FE1CDC"/>
    <w:rsid w:val="00FE2EB5"/>
    <w:rsid w:val="00FE42C3"/>
    <w:rsid w:val="00FF14EA"/>
    <w:rsid w:val="00FF3CFD"/>
    <w:rsid w:val="02A589CB"/>
    <w:rsid w:val="2AFD2498"/>
    <w:rsid w:val="3563FBA5"/>
    <w:rsid w:val="459C5829"/>
    <w:rsid w:val="68EFB35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3.xml><?xml version="1.0" encoding="utf-8"?>
<ds:datastoreItem xmlns:ds="http://schemas.openxmlformats.org/officeDocument/2006/customXml" ds:itemID="{9D1B6005-EA45-47C4-B10B-5AA32FFA35AD}">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4.xml><?xml version="1.0" encoding="utf-8"?>
<ds:datastoreItem xmlns:ds="http://schemas.openxmlformats.org/officeDocument/2006/customXml" ds:itemID="{995251F4-5A65-4B8A-9EC7-B6CD6536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docId:1047925C0CE52D25F4BFA992904F7E94</cp:keywords>
  <dc:description/>
  <cp:lastModifiedBy>Sophie Jameson</cp:lastModifiedBy>
  <cp:revision>16</cp:revision>
  <dcterms:created xsi:type="dcterms:W3CDTF">2025-02-10T20:34:00Z</dcterms:created>
  <dcterms:modified xsi:type="dcterms:W3CDTF">2025-02-28T22:41:00Z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