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E0EC0" w14:textId="29FF1530" w:rsidR="00D12FF9" w:rsidRDefault="00D12FF9" w:rsidP="00551F86">
      <w:pPr>
        <w:ind w:left="0"/>
        <w:rPr>
          <w:b/>
          <w:bCs/>
          <w:sz w:val="26"/>
          <w:szCs w:val="26"/>
          <w:lang w:val="fr-CA"/>
        </w:rPr>
      </w:pPr>
      <w:r w:rsidRPr="0057451D">
        <w:rPr>
          <w:noProof/>
          <w:sz w:val="21"/>
          <w:szCs w:val="24"/>
        </w:rPr>
        <w:drawing>
          <wp:anchor distT="0" distB="0" distL="114300" distR="114300" simplePos="0" relativeHeight="251683840" behindDoc="0" locked="0" layoutInCell="1" allowOverlap="1" wp14:anchorId="24562A3B" wp14:editId="7112740C">
            <wp:simplePos x="0" y="0"/>
            <wp:positionH relativeFrom="column">
              <wp:posOffset>5113655</wp:posOffset>
            </wp:positionH>
            <wp:positionV relativeFrom="page">
              <wp:posOffset>388620</wp:posOffset>
            </wp:positionV>
            <wp:extent cx="1812290" cy="667385"/>
            <wp:effectExtent l="0" t="0" r="0" b="5715"/>
            <wp:wrapThrough wrapText="bothSides">
              <wp:wrapPolygon edited="0">
                <wp:start x="3179" y="0"/>
                <wp:lineTo x="0" y="9043"/>
                <wp:lineTo x="0" y="10276"/>
                <wp:lineTo x="908" y="13153"/>
                <wp:lineTo x="908" y="16853"/>
                <wp:lineTo x="3633" y="19730"/>
                <wp:lineTo x="7266" y="19730"/>
                <wp:lineTo x="7266" y="21374"/>
                <wp:lineTo x="21343" y="21374"/>
                <wp:lineTo x="21343" y="19730"/>
                <wp:lineTo x="19980" y="13153"/>
                <wp:lineTo x="6357" y="6577"/>
                <wp:lineTo x="3936" y="0"/>
                <wp:lineTo x="3179" y="0"/>
              </wp:wrapPolygon>
            </wp:wrapThrough>
            <wp:docPr id="136542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2141"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290" cy="667385"/>
                    </a:xfrm>
                    <a:prstGeom prst="rect">
                      <a:avLst/>
                    </a:prstGeom>
                  </pic:spPr>
                </pic:pic>
              </a:graphicData>
            </a:graphic>
            <wp14:sizeRelH relativeFrom="page">
              <wp14:pctWidth>0</wp14:pctWidth>
            </wp14:sizeRelH>
            <wp14:sizeRelV relativeFrom="page">
              <wp14:pctHeight>0</wp14:pctHeight>
            </wp14:sizeRelV>
          </wp:anchor>
        </w:drawing>
      </w:r>
    </w:p>
    <w:p w14:paraId="383076E4" w14:textId="7C4CD11C" w:rsidR="00D12FF9" w:rsidRDefault="00D12FF9" w:rsidP="00551F86">
      <w:pPr>
        <w:ind w:left="0"/>
        <w:rPr>
          <w:b/>
          <w:bCs/>
          <w:sz w:val="26"/>
          <w:szCs w:val="26"/>
          <w:lang w:val="fr-CA"/>
        </w:rPr>
      </w:pPr>
    </w:p>
    <w:p w14:paraId="63BB9A47" w14:textId="77777777" w:rsidR="00D12FF9" w:rsidRDefault="00D12FF9" w:rsidP="00551F86">
      <w:pPr>
        <w:ind w:left="0"/>
        <w:rPr>
          <w:b/>
          <w:bCs/>
          <w:sz w:val="26"/>
          <w:szCs w:val="26"/>
          <w:lang w:val="fr-CA"/>
        </w:rPr>
      </w:pPr>
    </w:p>
    <w:p w14:paraId="74A3544C" w14:textId="364DDA47" w:rsidR="000B32C8" w:rsidRPr="00365515" w:rsidRDefault="00365515" w:rsidP="00551F86">
      <w:pPr>
        <w:ind w:left="0"/>
        <w:rPr>
          <w:b/>
          <w:bCs/>
          <w:sz w:val="26"/>
          <w:szCs w:val="26"/>
          <w:lang w:val="fr-CA"/>
        </w:rPr>
      </w:pPr>
      <w:r w:rsidRPr="00365515">
        <w:rPr>
          <w:b/>
          <w:bCs/>
          <w:sz w:val="26"/>
          <w:szCs w:val="26"/>
          <w:lang w:val="fr-CA"/>
        </w:rPr>
        <w:t>Modèle de plan de communication sur la gestion de l'énergie et du carbone propre au bâtiment</w:t>
      </w:r>
    </w:p>
    <w:p w14:paraId="2D717C14" w14:textId="0CB4045A" w:rsidR="0005074B" w:rsidRPr="00F90217" w:rsidRDefault="00F622C4" w:rsidP="005C0E71">
      <w:pPr>
        <w:ind w:left="0"/>
        <w:rPr>
          <w:color w:val="595959" w:themeColor="text1" w:themeTint="A6"/>
          <w:sz w:val="24"/>
          <w:szCs w:val="24"/>
          <w:lang w:val="fr-CA"/>
        </w:rPr>
      </w:pPr>
      <w:r w:rsidRPr="00F622C4">
        <w:rPr>
          <w:b/>
          <w:bCs/>
          <w:color w:val="595959" w:themeColor="text1" w:themeTint="A6"/>
          <w:sz w:val="24"/>
          <w:szCs w:val="24"/>
          <w:lang w:val="fr-CA"/>
        </w:rPr>
        <w:t xml:space="preserve">Pratique de base </w:t>
      </w:r>
      <w:r w:rsidRPr="00F622C4">
        <w:rPr>
          <w:color w:val="595959" w:themeColor="text1" w:themeTint="A6"/>
          <w:sz w:val="24"/>
          <w:szCs w:val="24"/>
          <w:lang w:val="fr-CA"/>
        </w:rPr>
        <w:t>: E13.0 – Le propriétaire ou le locateur partage les pratiques en matière d'énergie et de carbone</w:t>
      </w:r>
    </w:p>
    <w:tbl>
      <w:tblPr>
        <w:tblStyle w:val="TableGrid"/>
        <w:tblpPr w:leftFromText="180" w:rightFromText="180" w:vertAnchor="text" w:horzAnchor="margin" w:tblpY="30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E10125" w:rsidRPr="005C1454" w14:paraId="73501A1F" w14:textId="77777777" w:rsidTr="00E10125">
        <w:trPr>
          <w:trHeight w:val="20"/>
        </w:trPr>
        <w:tc>
          <w:tcPr>
            <w:tcW w:w="10800" w:type="dxa"/>
            <w:shd w:val="clear" w:color="auto" w:fill="F2F2F2" w:themeFill="background1" w:themeFillShade="F2"/>
          </w:tcPr>
          <w:p w14:paraId="55C737CD" w14:textId="7A8A09AE" w:rsidR="00E10125" w:rsidRPr="00F622C4" w:rsidRDefault="00F622C4" w:rsidP="00E10125">
            <w:pPr>
              <w:pStyle w:val="GreyBoxNumberedList"/>
              <w:rPr>
                <w:b/>
                <w:bCs/>
                <w:sz w:val="28"/>
                <w:szCs w:val="28"/>
                <w:lang w:val="fr-CA"/>
              </w:rPr>
            </w:pPr>
            <w:r w:rsidRPr="00F622C4">
              <w:rPr>
                <w:b/>
                <w:bCs/>
                <w:sz w:val="28"/>
                <w:szCs w:val="28"/>
                <w:lang w:val="fr-CA"/>
              </w:rPr>
              <w:t>Mode d'emploi</w:t>
            </w:r>
            <w:r w:rsidR="00E10125" w:rsidRPr="00F622C4">
              <w:rPr>
                <w:b/>
                <w:bCs/>
                <w:sz w:val="28"/>
                <w:szCs w:val="28"/>
                <w:lang w:val="fr-CA"/>
              </w:rPr>
              <w:t>:</w:t>
            </w:r>
          </w:p>
          <w:p w14:paraId="56B4A25E" w14:textId="13B40B45" w:rsidR="00E10125" w:rsidRPr="00F622C4" w:rsidRDefault="00F622C4" w:rsidP="00E10125">
            <w:pPr>
              <w:pStyle w:val="GreyBoxNumberedList"/>
              <w:rPr>
                <w:lang w:val="fr-CA"/>
              </w:rPr>
            </w:pPr>
            <w:r w:rsidRPr="00F622C4">
              <w:rPr>
                <w:lang w:val="fr-CA"/>
              </w:rPr>
              <w:t>Tout le texte gris en italique avec des bordures sont des instructions pour vous aider à préparer la pratique de base requise pour votre bâtiment</w:t>
            </w:r>
            <w:r w:rsidR="00E10125" w:rsidRPr="00F622C4">
              <w:rPr>
                <w:lang w:val="fr-CA"/>
              </w:rPr>
              <w:t>.</w:t>
            </w:r>
          </w:p>
          <w:p w14:paraId="729EBB95" w14:textId="739D9631" w:rsidR="00F622C4" w:rsidRPr="00F622C4" w:rsidRDefault="00F622C4" w:rsidP="00F622C4">
            <w:pPr>
              <w:pStyle w:val="GreyBoxNumberedList"/>
              <w:numPr>
                <w:ilvl w:val="0"/>
                <w:numId w:val="28"/>
              </w:numPr>
              <w:rPr>
                <w:lang w:val="fr-CA"/>
              </w:rPr>
            </w:pPr>
            <w:r w:rsidRPr="00F622C4">
              <w:rPr>
                <w:lang w:val="fr-CA"/>
              </w:rPr>
              <w:t xml:space="preserve">Remplacez tout </w:t>
            </w:r>
            <w:r w:rsidRPr="00F622C4">
              <w:rPr>
                <w:color w:val="0070C0"/>
                <w:lang w:val="fr-CA"/>
              </w:rPr>
              <w:t>[texte bleu entre crochets]</w:t>
            </w:r>
            <w:r w:rsidRPr="00F622C4">
              <w:rPr>
                <w:lang w:val="fr-CA"/>
              </w:rPr>
              <w:t xml:space="preserve"> dans le document par des informations spécifiques au bâtiment. </w:t>
            </w:r>
          </w:p>
          <w:p w14:paraId="4E8F316C" w14:textId="11CC91A2" w:rsidR="00F622C4" w:rsidRPr="00F622C4" w:rsidRDefault="00F622C4" w:rsidP="00F622C4">
            <w:pPr>
              <w:pStyle w:val="GreyBoxNumberedList"/>
              <w:numPr>
                <w:ilvl w:val="0"/>
                <w:numId w:val="28"/>
              </w:numPr>
              <w:rPr>
                <w:lang w:val="fr-CA"/>
              </w:rPr>
            </w:pPr>
            <w:r w:rsidRPr="00F622C4">
              <w:rPr>
                <w:lang w:val="fr-CA"/>
              </w:rPr>
              <w:t>Si nécessaire, effectuez les tâches nécessaires ou engagez un consultant tiers pour effectuer les tâches afin que vous puissiez remplir les sections pertinentes du modèle avec des informations spécifiques au bâtiment.</w:t>
            </w:r>
          </w:p>
          <w:p w14:paraId="6667E475" w14:textId="327E3BC8" w:rsidR="00F622C4" w:rsidRPr="00F622C4" w:rsidRDefault="00F622C4" w:rsidP="00F622C4">
            <w:pPr>
              <w:pStyle w:val="GreyBoxNumberedList"/>
              <w:numPr>
                <w:ilvl w:val="0"/>
                <w:numId w:val="28"/>
              </w:numPr>
              <w:rPr>
                <w:lang w:val="fr-CA"/>
              </w:rPr>
            </w:pPr>
            <w:r w:rsidRPr="00F622C4">
              <w:rPr>
                <w:lang w:val="fr-CA"/>
              </w:rPr>
              <w:t>Supprimez tout le texte en italique gris lorsque vous avez rempli toutes les sections pertinentes avec des informations spécifiques au bâtiment.</w:t>
            </w:r>
          </w:p>
          <w:p w14:paraId="1FC21298" w14:textId="21070559" w:rsidR="00E10125" w:rsidRPr="00F622C4" w:rsidRDefault="00F622C4" w:rsidP="00F622C4">
            <w:pPr>
              <w:pStyle w:val="GreyBoxNumberedList"/>
              <w:numPr>
                <w:ilvl w:val="0"/>
                <w:numId w:val="28"/>
              </w:numPr>
              <w:rPr>
                <w:lang w:val="fr-CA"/>
              </w:rPr>
            </w:pPr>
            <w:r w:rsidRPr="00F622C4">
              <w:rPr>
                <w:lang w:val="fr-CA"/>
              </w:rPr>
              <w:t xml:space="preserve">L'objectif de cette pratique de base est d'accroître la sensibilisation et l'engagement des occupants à l'égard des pratiques environnementales et durables. Pour obtenir de plus amples renseignements, veuillez consulter le </w:t>
            </w:r>
            <w:hyperlink r:id="rId12" w:history="1">
              <w:r w:rsidRPr="00F622C4">
                <w:rPr>
                  <w:rStyle w:val="Hyperlink"/>
                  <w:lang w:val="fr-CA"/>
                </w:rPr>
                <w:t>Guide de terrain BOMA BEST 4.0</w:t>
              </w:r>
            </w:hyperlink>
            <w:r w:rsidRPr="00F622C4">
              <w:rPr>
                <w:lang w:val="fr-CA"/>
              </w:rPr>
              <w:t>.</w:t>
            </w:r>
          </w:p>
        </w:tc>
      </w:tr>
      <w:tr w:rsidR="00E10125" w:rsidRPr="005C1454" w14:paraId="2097F35D" w14:textId="77777777" w:rsidTr="00E10125">
        <w:trPr>
          <w:trHeight w:val="20"/>
        </w:trPr>
        <w:tc>
          <w:tcPr>
            <w:tcW w:w="10800" w:type="dxa"/>
          </w:tcPr>
          <w:p w14:paraId="63070D59" w14:textId="77777777" w:rsidR="00E10125" w:rsidRPr="00F622C4" w:rsidRDefault="00E10125" w:rsidP="00E10125">
            <w:pPr>
              <w:ind w:left="0"/>
              <w:rPr>
                <w:b/>
                <w:bCs/>
                <w:i/>
                <w:iCs/>
                <w:color w:val="75787B" w:themeColor="accent3"/>
                <w:sz w:val="28"/>
                <w:szCs w:val="32"/>
                <w:lang w:val="fr-CA"/>
              </w:rPr>
            </w:pPr>
          </w:p>
        </w:tc>
      </w:tr>
    </w:tbl>
    <w:p w14:paraId="1CE317B6" w14:textId="1D8BE378" w:rsidR="000F0AA9" w:rsidRPr="00F622C4" w:rsidRDefault="000F0AA9">
      <w:pPr>
        <w:spacing w:before="0" w:after="160" w:line="259" w:lineRule="auto"/>
        <w:ind w:left="0"/>
        <w:rPr>
          <w:sz w:val="24"/>
          <w:szCs w:val="24"/>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4"/>
        <w:gridCol w:w="1186"/>
      </w:tblGrid>
      <w:tr w:rsidR="003E03B8" w:rsidRPr="005C1454" w14:paraId="325C1C08" w14:textId="77777777" w:rsidTr="00B10825">
        <w:trPr>
          <w:gridAfter w:val="1"/>
          <w:wAfter w:w="1028" w:type="dxa"/>
          <w:trHeight w:val="20"/>
          <w:jc w:val="center"/>
        </w:trPr>
        <w:tc>
          <w:tcPr>
            <w:tcW w:w="8332" w:type="dxa"/>
          </w:tcPr>
          <w:p w14:paraId="2A9BB42E" w14:textId="77777777" w:rsidR="003E03B8" w:rsidRPr="00F622C4" w:rsidRDefault="003E03B8" w:rsidP="00B10825">
            <w:pPr>
              <w:ind w:left="0"/>
              <w:rPr>
                <w:b/>
                <w:bCs/>
                <w:i/>
                <w:iCs/>
                <w:color w:val="75787B" w:themeColor="accent3"/>
                <w:sz w:val="28"/>
                <w:szCs w:val="32"/>
                <w:lang w:val="fr-CA"/>
              </w:rPr>
            </w:pPr>
          </w:p>
        </w:tc>
      </w:tr>
      <w:tr w:rsidR="003E03B8" w:rsidRPr="005C1454" w14:paraId="5DD65838" w14:textId="77777777" w:rsidTr="00B10825">
        <w:trPr>
          <w:trHeight w:val="20"/>
          <w:jc w:val="center"/>
        </w:trPr>
        <w:tc>
          <w:tcPr>
            <w:tcW w:w="9360" w:type="dxa"/>
            <w:gridSpan w:val="2"/>
            <w:shd w:val="clear" w:color="auto" w:fill="F2F2F2" w:themeFill="background1" w:themeFillShade="F2"/>
          </w:tcPr>
          <w:p w14:paraId="6CB349D0" w14:textId="77777777" w:rsidR="00F622C4" w:rsidRPr="00F622C4" w:rsidRDefault="00F622C4" w:rsidP="00C00AA9">
            <w:pPr>
              <w:ind w:left="0"/>
              <w:rPr>
                <w:b/>
                <w:bCs/>
                <w:i/>
                <w:iCs/>
                <w:color w:val="75787B" w:themeColor="accent3"/>
                <w:sz w:val="28"/>
                <w:szCs w:val="32"/>
                <w:lang w:val="fr-CA"/>
              </w:rPr>
            </w:pPr>
            <w:r w:rsidRPr="00F622C4">
              <w:rPr>
                <w:b/>
                <w:bCs/>
                <w:i/>
                <w:iCs/>
                <w:color w:val="75787B" w:themeColor="accent3"/>
                <w:sz w:val="28"/>
                <w:szCs w:val="32"/>
                <w:lang w:val="fr-CA"/>
              </w:rPr>
              <w:t>Liste de contrôle :</w:t>
            </w:r>
          </w:p>
          <w:p w14:paraId="73F2CA17" w14:textId="5B2BB49C" w:rsidR="003E03B8" w:rsidRPr="00F622C4" w:rsidRDefault="002A6AF4" w:rsidP="00B10825">
            <w:pPr>
              <w:ind w:left="360" w:hanging="360"/>
              <w:rPr>
                <w:i/>
                <w:color w:val="595959" w:themeColor="text1" w:themeTint="A6"/>
                <w:sz w:val="20"/>
                <w:szCs w:val="20"/>
                <w:lang w:val="fr-CA"/>
              </w:rPr>
            </w:pPr>
            <w:sdt>
              <w:sdtPr>
                <w:rPr>
                  <w:iCs/>
                  <w:color w:val="595959" w:themeColor="text1" w:themeTint="A6"/>
                  <w:sz w:val="20"/>
                  <w:szCs w:val="20"/>
                  <w:lang w:val="fr-CA"/>
                </w:rPr>
                <w:id w:val="-616290893"/>
                <w14:checkbox>
                  <w14:checked w14:val="0"/>
                  <w14:checkedState w14:val="2612" w14:font="MS Gothic"/>
                  <w14:uncheckedState w14:val="2610" w14:font="MS Gothic"/>
                </w14:checkbox>
              </w:sdtPr>
              <w:sdtEndPr/>
              <w:sdtContent>
                <w:r w:rsidR="003E03B8" w:rsidRPr="00F622C4">
                  <w:rPr>
                    <w:rFonts w:ascii="MS Gothic" w:eastAsia="MS Gothic" w:hAnsi="MS Gothic" w:hint="eastAsia"/>
                    <w:iCs/>
                    <w:color w:val="595959" w:themeColor="text1" w:themeTint="A6"/>
                    <w:sz w:val="20"/>
                    <w:szCs w:val="20"/>
                    <w:lang w:val="fr-CA"/>
                  </w:rPr>
                  <w:t>☐</w:t>
                </w:r>
              </w:sdtContent>
            </w:sdt>
            <w:r w:rsidR="003E03B8" w:rsidRPr="00F622C4">
              <w:rPr>
                <w:iCs/>
                <w:color w:val="595959" w:themeColor="text1" w:themeTint="A6"/>
                <w:sz w:val="20"/>
                <w:szCs w:val="20"/>
                <w:lang w:val="fr-CA"/>
              </w:rPr>
              <w:t xml:space="preserve"> </w:t>
            </w:r>
            <w:r w:rsidR="00F622C4" w:rsidRPr="00F622C4">
              <w:rPr>
                <w:i/>
                <w:color w:val="595959" w:themeColor="text1" w:themeTint="A6"/>
                <w:sz w:val="20"/>
                <w:szCs w:val="20"/>
                <w:lang w:val="fr-CA"/>
              </w:rPr>
              <w:t>Vérifier l'applicabilité de la pratique de base :</w:t>
            </w:r>
          </w:p>
          <w:p w14:paraId="7F1970AF" w14:textId="580FDC9A" w:rsidR="00A91A53" w:rsidRPr="00A91A53" w:rsidRDefault="00A91A53" w:rsidP="00A91A53">
            <w:pPr>
              <w:pStyle w:val="ListParagraph"/>
              <w:numPr>
                <w:ilvl w:val="0"/>
                <w:numId w:val="30"/>
              </w:numPr>
              <w:rPr>
                <w:rFonts w:cs="Arial"/>
                <w:color w:val="666666"/>
                <w:shd w:val="clear" w:color="auto" w:fill="FCFCFC"/>
                <w:lang w:val="fr-CA"/>
              </w:rPr>
            </w:pPr>
            <w:r w:rsidRPr="00A91A53">
              <w:rPr>
                <w:i/>
                <w:color w:val="595959" w:themeColor="text1" w:themeTint="A6"/>
                <w:sz w:val="20"/>
                <w:szCs w:val="20"/>
                <w:lang w:val="fr-CA"/>
              </w:rPr>
              <w:t xml:space="preserve">Le projet doit relever de la catégorie d'actifs </w:t>
            </w:r>
            <w:r w:rsidR="000C69D1">
              <w:rPr>
                <w:i/>
                <w:color w:val="595959" w:themeColor="text1" w:themeTint="A6"/>
                <w:sz w:val="20"/>
                <w:szCs w:val="20"/>
                <w:lang w:val="fr-CA"/>
              </w:rPr>
              <w:t>industriel léger</w:t>
            </w:r>
            <w:r w:rsidRPr="00A91A53">
              <w:rPr>
                <w:i/>
                <w:color w:val="595959" w:themeColor="text1" w:themeTint="A6"/>
                <w:sz w:val="20"/>
                <w:szCs w:val="20"/>
                <w:lang w:val="fr-CA"/>
              </w:rPr>
              <w:t xml:space="preserve"> ou </w:t>
            </w:r>
            <w:r w:rsidR="000C69D1">
              <w:rPr>
                <w:i/>
                <w:color w:val="595959" w:themeColor="text1" w:themeTint="A6"/>
                <w:sz w:val="20"/>
                <w:szCs w:val="20"/>
                <w:lang w:val="fr-CA"/>
              </w:rPr>
              <w:t>commerce de détail à aire ouverte</w:t>
            </w:r>
          </w:p>
          <w:p w14:paraId="5EEA0DC8" w14:textId="77777777" w:rsidR="003E03B8" w:rsidRPr="00A91A53" w:rsidRDefault="003E03B8" w:rsidP="00B10825">
            <w:pPr>
              <w:ind w:left="0"/>
              <w:rPr>
                <w:rFonts w:cs="Arial"/>
                <w:color w:val="666666"/>
                <w:shd w:val="clear" w:color="auto" w:fill="FCFCFC"/>
                <w:lang w:val="fr-CA"/>
              </w:rPr>
            </w:pPr>
          </w:p>
          <w:p w14:paraId="1A7D584B" w14:textId="45ADC514" w:rsidR="00A91A53" w:rsidRPr="00A91A53" w:rsidRDefault="002A6AF4" w:rsidP="005E28F8">
            <w:pPr>
              <w:pStyle w:val="ListParagraph"/>
              <w:ind w:left="243" w:hanging="243"/>
              <w:rPr>
                <w:i/>
                <w:color w:val="595959" w:themeColor="text1" w:themeTint="A6"/>
                <w:sz w:val="20"/>
                <w:szCs w:val="20"/>
                <w:lang w:val="fr-CA"/>
              </w:rPr>
            </w:pPr>
            <w:sdt>
              <w:sdtPr>
                <w:rPr>
                  <w:iCs/>
                  <w:color w:val="595959" w:themeColor="text1" w:themeTint="A6"/>
                  <w:sz w:val="20"/>
                  <w:szCs w:val="20"/>
                  <w:lang w:val="fr-CA"/>
                </w:rPr>
                <w:id w:val="-1894417267"/>
                <w14:checkbox>
                  <w14:checked w14:val="0"/>
                  <w14:checkedState w14:val="2612" w14:font="MS Gothic"/>
                  <w14:uncheckedState w14:val="2610" w14:font="MS Gothic"/>
                </w14:checkbox>
              </w:sdtPr>
              <w:sdtEndPr/>
              <w:sdtContent>
                <w:r w:rsidR="005250D6">
                  <w:rPr>
                    <w:rFonts w:ascii="MS Gothic" w:eastAsia="MS Gothic" w:hAnsi="MS Gothic" w:hint="eastAsia"/>
                    <w:iCs/>
                    <w:color w:val="595959" w:themeColor="text1" w:themeTint="A6"/>
                    <w:sz w:val="20"/>
                    <w:szCs w:val="20"/>
                    <w:lang w:val="fr-CA"/>
                  </w:rPr>
                  <w:t>☐</w:t>
                </w:r>
              </w:sdtContent>
            </w:sdt>
            <w:r w:rsidR="003E03B8" w:rsidRPr="00A91A53">
              <w:rPr>
                <w:iCs/>
                <w:color w:val="595959" w:themeColor="text1" w:themeTint="A6"/>
                <w:sz w:val="20"/>
                <w:szCs w:val="20"/>
                <w:lang w:val="fr-CA"/>
              </w:rPr>
              <w:t xml:space="preserve"> </w:t>
            </w:r>
            <w:r w:rsidR="00A91A53" w:rsidRPr="00A91A53">
              <w:rPr>
                <w:i/>
                <w:color w:val="595959" w:themeColor="text1" w:themeTint="A6"/>
                <w:sz w:val="20"/>
                <w:szCs w:val="20"/>
                <w:lang w:val="fr-CA"/>
              </w:rPr>
              <w:t xml:space="preserve">Fournir une évaluation de l'énergie et du carbone terminée dans les 5 ans </w:t>
            </w:r>
            <w:r w:rsidR="005C1454">
              <w:rPr>
                <w:i/>
                <w:color w:val="595959" w:themeColor="text1" w:themeTint="A6"/>
                <w:sz w:val="20"/>
                <w:szCs w:val="20"/>
                <w:lang w:val="fr-CA"/>
              </w:rPr>
              <w:t>précédant</w:t>
            </w:r>
            <w:r w:rsidR="00A91A53" w:rsidRPr="00A91A53">
              <w:rPr>
                <w:i/>
                <w:color w:val="595959" w:themeColor="text1" w:themeTint="A6"/>
                <w:sz w:val="20"/>
                <w:szCs w:val="20"/>
                <w:lang w:val="fr-CA"/>
              </w:rPr>
              <w:t xml:space="preserve"> la soumission finale. </w:t>
            </w:r>
          </w:p>
          <w:p w14:paraId="55B0F5D6" w14:textId="608CDF77" w:rsidR="00A91A53" w:rsidRPr="00A91A53" w:rsidRDefault="00A91A53" w:rsidP="00A91A53">
            <w:pPr>
              <w:pStyle w:val="ListParagraph"/>
              <w:numPr>
                <w:ilvl w:val="0"/>
                <w:numId w:val="0"/>
              </w:numPr>
              <w:ind w:left="423"/>
              <w:rPr>
                <w:i/>
                <w:color w:val="595959" w:themeColor="text1" w:themeTint="A6"/>
                <w:sz w:val="20"/>
                <w:szCs w:val="20"/>
                <w:lang w:val="fr-CA"/>
              </w:rPr>
            </w:pPr>
            <w:r w:rsidRPr="00A91A53">
              <w:rPr>
                <w:i/>
                <w:color w:val="595959" w:themeColor="text1" w:themeTint="A6"/>
                <w:sz w:val="20"/>
                <w:szCs w:val="20"/>
                <w:lang w:val="fr-CA"/>
              </w:rPr>
              <w:t xml:space="preserve">(Voir </w:t>
            </w:r>
            <w:hyperlink r:id="rId13" w:history="1">
              <w:r w:rsidRPr="00A91A53">
                <w:rPr>
                  <w:rStyle w:val="Hyperlink"/>
                  <w:i/>
                  <w:sz w:val="20"/>
                  <w:szCs w:val="20"/>
                  <w:lang w:val="fr-CA"/>
                </w:rPr>
                <w:t>E1.0b – Évaluation de l'énergie et du carbone</w:t>
              </w:r>
            </w:hyperlink>
            <w:r w:rsidRPr="00A91A53">
              <w:rPr>
                <w:i/>
                <w:color w:val="595959" w:themeColor="text1" w:themeTint="A6"/>
                <w:sz w:val="20"/>
                <w:szCs w:val="20"/>
                <w:lang w:val="fr-CA"/>
              </w:rPr>
              <w:t xml:space="preserve"> pour plus de détails)</w:t>
            </w:r>
          </w:p>
          <w:p w14:paraId="46A111DD" w14:textId="00D3F341" w:rsidR="003E03B8" w:rsidRPr="00A91A53" w:rsidRDefault="003E03B8" w:rsidP="00B10825">
            <w:pPr>
              <w:pStyle w:val="ListParagraph"/>
              <w:numPr>
                <w:ilvl w:val="0"/>
                <w:numId w:val="0"/>
              </w:numPr>
              <w:ind w:left="720"/>
              <w:rPr>
                <w:rFonts w:cs="Arial"/>
                <w:color w:val="666666"/>
                <w:shd w:val="clear" w:color="auto" w:fill="FCFCFC"/>
                <w:lang w:val="fr-CA"/>
              </w:rPr>
            </w:pPr>
          </w:p>
          <w:p w14:paraId="2C37360F" w14:textId="0D644720" w:rsidR="003E03B8" w:rsidRPr="007D6E2F" w:rsidRDefault="002A6AF4" w:rsidP="00B10825">
            <w:pPr>
              <w:ind w:left="360" w:hanging="360"/>
              <w:rPr>
                <w:i/>
                <w:color w:val="595959" w:themeColor="text1" w:themeTint="A6"/>
                <w:sz w:val="20"/>
                <w:szCs w:val="20"/>
                <w:lang w:val="fr-CA"/>
              </w:rPr>
            </w:pPr>
            <w:sdt>
              <w:sdtPr>
                <w:rPr>
                  <w:iCs/>
                  <w:color w:val="595959" w:themeColor="text1" w:themeTint="A6"/>
                  <w:sz w:val="20"/>
                  <w:szCs w:val="20"/>
                  <w:lang w:val="fr-CA"/>
                </w:rPr>
                <w:id w:val="-2033100131"/>
                <w14:checkbox>
                  <w14:checked w14:val="0"/>
                  <w14:checkedState w14:val="2612" w14:font="MS Gothic"/>
                  <w14:uncheckedState w14:val="2610" w14:font="MS Gothic"/>
                </w14:checkbox>
              </w:sdtPr>
              <w:sdtEndPr/>
              <w:sdtContent>
                <w:r w:rsidR="003E03B8" w:rsidRPr="007D6E2F">
                  <w:rPr>
                    <w:rFonts w:ascii="MS Gothic" w:eastAsia="MS Gothic" w:hAnsi="MS Gothic" w:hint="eastAsia"/>
                    <w:iCs/>
                    <w:color w:val="595959" w:themeColor="text1" w:themeTint="A6"/>
                    <w:sz w:val="20"/>
                    <w:szCs w:val="20"/>
                    <w:lang w:val="fr-CA"/>
                  </w:rPr>
                  <w:t>☐</w:t>
                </w:r>
              </w:sdtContent>
            </w:sdt>
            <w:r w:rsidR="003E03B8" w:rsidRPr="007D6E2F">
              <w:rPr>
                <w:iCs/>
                <w:color w:val="595959" w:themeColor="text1" w:themeTint="A6"/>
                <w:sz w:val="20"/>
                <w:szCs w:val="20"/>
                <w:lang w:val="fr-CA"/>
              </w:rPr>
              <w:t xml:space="preserve"> </w:t>
            </w:r>
            <w:r w:rsidR="00571A7A" w:rsidRPr="007D6E2F">
              <w:rPr>
                <w:i/>
                <w:color w:val="595959" w:themeColor="text1" w:themeTint="A6"/>
                <w:sz w:val="20"/>
                <w:szCs w:val="20"/>
                <w:lang w:val="fr-CA"/>
              </w:rPr>
              <w:t>Élaborer un plan de communication sur la gestion de l'énergie et du carbone qui couvre les éléments suivants :</w:t>
            </w:r>
          </w:p>
          <w:p w14:paraId="45F03D15" w14:textId="77777777" w:rsidR="007D6E2F" w:rsidRPr="007D6E2F" w:rsidRDefault="007D6E2F" w:rsidP="007D6E2F">
            <w:pPr>
              <w:pStyle w:val="ListParagraph"/>
              <w:numPr>
                <w:ilvl w:val="0"/>
                <w:numId w:val="30"/>
              </w:numPr>
              <w:rPr>
                <w:i/>
                <w:color w:val="595959" w:themeColor="text1" w:themeTint="A6"/>
                <w:sz w:val="20"/>
                <w:szCs w:val="20"/>
                <w:lang w:val="fr-CA"/>
              </w:rPr>
            </w:pPr>
            <w:r w:rsidRPr="007D6E2F">
              <w:rPr>
                <w:i/>
                <w:color w:val="595959" w:themeColor="text1" w:themeTint="A6"/>
                <w:sz w:val="20"/>
                <w:szCs w:val="20"/>
                <w:lang w:val="fr-CA"/>
              </w:rPr>
              <w:t xml:space="preserve">Les efforts de l'équipe de gestion des bâtiments pour gérer l'énergie et le carbone. </w:t>
            </w:r>
          </w:p>
          <w:p w14:paraId="2C642FAA" w14:textId="77777777" w:rsidR="007D6E2F" w:rsidRPr="007D6E2F" w:rsidRDefault="007D6E2F" w:rsidP="007D6E2F">
            <w:pPr>
              <w:pStyle w:val="ListParagraph"/>
              <w:numPr>
                <w:ilvl w:val="0"/>
                <w:numId w:val="30"/>
              </w:numPr>
              <w:rPr>
                <w:i/>
                <w:color w:val="595959" w:themeColor="text1" w:themeTint="A6"/>
                <w:sz w:val="20"/>
                <w:szCs w:val="20"/>
                <w:lang w:val="fr-CA"/>
              </w:rPr>
            </w:pPr>
            <w:r w:rsidRPr="007D6E2F">
              <w:rPr>
                <w:i/>
                <w:color w:val="595959" w:themeColor="text1" w:themeTint="A6"/>
                <w:sz w:val="20"/>
                <w:szCs w:val="20"/>
                <w:lang w:val="fr-CA"/>
              </w:rPr>
              <w:t xml:space="preserve">Contenu de la plus récente évaluation de l'énergie et du carbone. </w:t>
            </w:r>
          </w:p>
          <w:p w14:paraId="1A8548DA" w14:textId="77777777" w:rsidR="007D6E2F" w:rsidRPr="007D6E2F" w:rsidRDefault="007D6E2F" w:rsidP="007D6E2F">
            <w:pPr>
              <w:pStyle w:val="ListParagraph"/>
              <w:numPr>
                <w:ilvl w:val="0"/>
                <w:numId w:val="30"/>
              </w:numPr>
              <w:rPr>
                <w:i/>
                <w:color w:val="595959" w:themeColor="text1" w:themeTint="A6"/>
                <w:sz w:val="20"/>
                <w:szCs w:val="20"/>
                <w:lang w:val="fr-CA"/>
              </w:rPr>
            </w:pPr>
            <w:r w:rsidRPr="007D6E2F">
              <w:rPr>
                <w:i/>
                <w:color w:val="595959" w:themeColor="text1" w:themeTint="A6"/>
                <w:sz w:val="20"/>
                <w:szCs w:val="20"/>
                <w:lang w:val="fr-CA"/>
              </w:rPr>
              <w:t>Conseils pour l'optimisation de l'exploitation et de la maintenance et l'efficacité de l'éclairage et du CVC</w:t>
            </w:r>
          </w:p>
          <w:p w14:paraId="0648A09A" w14:textId="3A6E18A3" w:rsidR="007D6E2F" w:rsidRPr="007D6E2F" w:rsidRDefault="007D6E2F" w:rsidP="007D6E2F">
            <w:pPr>
              <w:pStyle w:val="ListParagraph"/>
              <w:numPr>
                <w:ilvl w:val="0"/>
                <w:numId w:val="30"/>
              </w:numPr>
              <w:rPr>
                <w:i/>
                <w:color w:val="595959" w:themeColor="text1" w:themeTint="A6"/>
                <w:sz w:val="20"/>
                <w:szCs w:val="20"/>
                <w:lang w:val="fr-CA"/>
              </w:rPr>
            </w:pPr>
            <w:r w:rsidRPr="007D6E2F">
              <w:rPr>
                <w:i/>
                <w:color w:val="595959" w:themeColor="text1" w:themeTint="A6"/>
                <w:sz w:val="20"/>
                <w:szCs w:val="20"/>
                <w:lang w:val="fr-CA"/>
              </w:rPr>
              <w:t xml:space="preserve">La valeur </w:t>
            </w:r>
            <w:r w:rsidR="006F1AB6">
              <w:rPr>
                <w:i/>
                <w:color w:val="595959" w:themeColor="text1" w:themeTint="A6"/>
                <w:sz w:val="20"/>
                <w:szCs w:val="20"/>
                <w:lang w:val="fr-CA"/>
              </w:rPr>
              <w:t>des sous-compteurs</w:t>
            </w:r>
          </w:p>
          <w:p w14:paraId="11B3E47D" w14:textId="77777777" w:rsidR="003E03B8" w:rsidRPr="007D6E2F" w:rsidRDefault="003E03B8" w:rsidP="00B10825">
            <w:pPr>
              <w:pStyle w:val="ListParagraph"/>
              <w:numPr>
                <w:ilvl w:val="0"/>
                <w:numId w:val="0"/>
              </w:numPr>
              <w:ind w:left="720"/>
              <w:rPr>
                <w:i/>
                <w:color w:val="595959" w:themeColor="text1" w:themeTint="A6"/>
                <w:sz w:val="20"/>
                <w:szCs w:val="20"/>
                <w:lang w:val="fr-CA"/>
              </w:rPr>
            </w:pPr>
          </w:p>
          <w:p w14:paraId="18C5379A" w14:textId="77777777" w:rsidR="007D6E2F" w:rsidRPr="007D6E2F" w:rsidRDefault="002A6AF4" w:rsidP="00E13101">
            <w:pPr>
              <w:ind w:left="240" w:hanging="270"/>
              <w:rPr>
                <w:i/>
                <w:color w:val="595959" w:themeColor="text1" w:themeTint="A6"/>
                <w:sz w:val="20"/>
                <w:szCs w:val="20"/>
                <w:lang w:val="fr-CA"/>
              </w:rPr>
            </w:pPr>
            <w:sdt>
              <w:sdtPr>
                <w:rPr>
                  <w:iCs/>
                  <w:color w:val="595959" w:themeColor="text1" w:themeTint="A6"/>
                  <w:sz w:val="20"/>
                  <w:szCs w:val="20"/>
                  <w:lang w:val="fr-CA"/>
                </w:rPr>
                <w:id w:val="-1988776310"/>
                <w14:checkbox>
                  <w14:checked w14:val="0"/>
                  <w14:checkedState w14:val="2612" w14:font="MS Gothic"/>
                  <w14:uncheckedState w14:val="2610" w14:font="MS Gothic"/>
                </w14:checkbox>
              </w:sdtPr>
              <w:sdtEndPr/>
              <w:sdtContent>
                <w:r w:rsidR="003E03B8" w:rsidRPr="007D6E2F">
                  <w:rPr>
                    <w:rFonts w:ascii="MS Gothic" w:eastAsia="MS Gothic" w:hAnsi="MS Gothic" w:hint="eastAsia"/>
                    <w:iCs/>
                    <w:color w:val="595959" w:themeColor="text1" w:themeTint="A6"/>
                    <w:sz w:val="20"/>
                    <w:szCs w:val="20"/>
                    <w:lang w:val="fr-CA"/>
                  </w:rPr>
                  <w:t>☐</w:t>
                </w:r>
              </w:sdtContent>
            </w:sdt>
            <w:r w:rsidR="003E03B8" w:rsidRPr="007D6E2F">
              <w:rPr>
                <w:iCs/>
                <w:color w:val="595959" w:themeColor="text1" w:themeTint="A6"/>
                <w:sz w:val="20"/>
                <w:szCs w:val="20"/>
                <w:lang w:val="fr-CA"/>
              </w:rPr>
              <w:t xml:space="preserve"> </w:t>
            </w:r>
            <w:r w:rsidR="007D6E2F" w:rsidRPr="007D6E2F">
              <w:rPr>
                <w:i/>
                <w:color w:val="595959" w:themeColor="text1" w:themeTint="A6"/>
                <w:sz w:val="20"/>
                <w:szCs w:val="20"/>
                <w:lang w:val="fr-CA"/>
              </w:rPr>
              <w:t>Fournir une preuve de communication à l'annexe A datée des 12 mois suivant la présentation finale qui montre que le contenu du plan de communication sur la gestion de l'énergie et du carbone a été communiqué à :</w:t>
            </w:r>
          </w:p>
          <w:p w14:paraId="507A9193" w14:textId="77777777" w:rsidR="007D6E2F" w:rsidRPr="007D6E2F" w:rsidRDefault="007D6E2F" w:rsidP="007D6E2F">
            <w:pPr>
              <w:pStyle w:val="ListParagraph"/>
              <w:numPr>
                <w:ilvl w:val="0"/>
                <w:numId w:val="31"/>
              </w:numPr>
              <w:rPr>
                <w:i/>
                <w:color w:val="595959" w:themeColor="text1" w:themeTint="A6"/>
                <w:sz w:val="20"/>
                <w:szCs w:val="20"/>
                <w:lang w:val="fr-CA"/>
              </w:rPr>
            </w:pPr>
            <w:proofErr w:type="gramStart"/>
            <w:r w:rsidRPr="007D6E2F">
              <w:rPr>
                <w:i/>
                <w:color w:val="595959" w:themeColor="text1" w:themeTint="A6"/>
                <w:sz w:val="20"/>
                <w:szCs w:val="20"/>
                <w:lang w:val="fr-CA"/>
              </w:rPr>
              <w:t>au</w:t>
            </w:r>
            <w:proofErr w:type="gramEnd"/>
            <w:r w:rsidRPr="007D6E2F">
              <w:rPr>
                <w:i/>
                <w:color w:val="595959" w:themeColor="text1" w:themeTint="A6"/>
                <w:sz w:val="20"/>
                <w:szCs w:val="20"/>
                <w:lang w:val="fr-CA"/>
              </w:rPr>
              <w:t xml:space="preserve"> moins la moitié du nombre d'organisations de locataires occupant l'immeuble </w:t>
            </w:r>
          </w:p>
          <w:p w14:paraId="092F87E0" w14:textId="77777777" w:rsidR="007D6E2F" w:rsidRPr="007D6E2F" w:rsidRDefault="007D6E2F" w:rsidP="007D6E2F">
            <w:pPr>
              <w:pStyle w:val="ListParagraph"/>
              <w:numPr>
                <w:ilvl w:val="0"/>
                <w:numId w:val="0"/>
              </w:numPr>
              <w:ind w:left="690"/>
              <w:rPr>
                <w:i/>
                <w:color w:val="595959" w:themeColor="text1" w:themeTint="A6"/>
                <w:sz w:val="20"/>
                <w:szCs w:val="20"/>
                <w:u w:val="single"/>
                <w:lang w:val="fr-CA"/>
              </w:rPr>
            </w:pPr>
            <w:proofErr w:type="gramStart"/>
            <w:r w:rsidRPr="007D6E2F">
              <w:rPr>
                <w:i/>
                <w:color w:val="595959" w:themeColor="text1" w:themeTint="A6"/>
                <w:sz w:val="20"/>
                <w:szCs w:val="20"/>
                <w:u w:val="single"/>
                <w:lang w:val="fr-CA"/>
              </w:rPr>
              <w:t>OU</w:t>
            </w:r>
            <w:proofErr w:type="gramEnd"/>
          </w:p>
          <w:p w14:paraId="7F7C5D2F" w14:textId="684F723F" w:rsidR="007D6E2F" w:rsidRPr="007D6E2F" w:rsidRDefault="007D6E2F" w:rsidP="007D6E2F">
            <w:pPr>
              <w:pStyle w:val="ListParagraph"/>
              <w:numPr>
                <w:ilvl w:val="0"/>
                <w:numId w:val="31"/>
              </w:numPr>
              <w:rPr>
                <w:i/>
                <w:color w:val="595959" w:themeColor="text1" w:themeTint="A6"/>
                <w:sz w:val="20"/>
                <w:szCs w:val="20"/>
                <w:lang w:val="fr-CA"/>
              </w:rPr>
            </w:pPr>
            <w:proofErr w:type="gramStart"/>
            <w:r w:rsidRPr="007D6E2F">
              <w:rPr>
                <w:i/>
                <w:color w:val="595959" w:themeColor="text1" w:themeTint="A6"/>
                <w:sz w:val="20"/>
                <w:szCs w:val="20"/>
                <w:lang w:val="fr-CA"/>
              </w:rPr>
              <w:lastRenderedPageBreak/>
              <w:t>à</w:t>
            </w:r>
            <w:proofErr w:type="gramEnd"/>
            <w:r w:rsidRPr="007D6E2F">
              <w:rPr>
                <w:i/>
                <w:color w:val="595959" w:themeColor="text1" w:themeTint="A6"/>
                <w:sz w:val="20"/>
                <w:szCs w:val="20"/>
                <w:lang w:val="fr-CA"/>
              </w:rPr>
              <w:t xml:space="preserve"> un groupe qui loue au moins la moitié de la superficie totale de l'immeuble datée </w:t>
            </w:r>
            <w:r w:rsidR="006F1AB6">
              <w:rPr>
                <w:i/>
                <w:color w:val="595959" w:themeColor="text1" w:themeTint="A6"/>
                <w:sz w:val="20"/>
                <w:szCs w:val="20"/>
                <w:lang w:val="fr-CA"/>
              </w:rPr>
              <w:t>dans les</w:t>
            </w:r>
            <w:r w:rsidRPr="007D6E2F">
              <w:rPr>
                <w:i/>
                <w:color w:val="595959" w:themeColor="text1" w:themeTint="A6"/>
                <w:sz w:val="20"/>
                <w:szCs w:val="20"/>
                <w:lang w:val="fr-CA"/>
              </w:rPr>
              <w:t xml:space="preserve"> 12 mois </w:t>
            </w:r>
            <w:r w:rsidR="006F1AB6">
              <w:rPr>
                <w:i/>
                <w:color w:val="595959" w:themeColor="text1" w:themeTint="A6"/>
                <w:sz w:val="20"/>
                <w:szCs w:val="20"/>
                <w:lang w:val="fr-CA"/>
              </w:rPr>
              <w:t>avant</w:t>
            </w:r>
            <w:r w:rsidRPr="007D6E2F">
              <w:rPr>
                <w:i/>
                <w:color w:val="595959" w:themeColor="text1" w:themeTint="A6"/>
                <w:sz w:val="20"/>
                <w:szCs w:val="20"/>
                <w:lang w:val="fr-CA"/>
              </w:rPr>
              <w:t xml:space="preserve"> la présentation finale.</w:t>
            </w:r>
          </w:p>
          <w:p w14:paraId="3B80F8D2" w14:textId="77777777" w:rsidR="003E03B8" w:rsidRPr="007D6E2F" w:rsidRDefault="003E03B8" w:rsidP="003E03B8">
            <w:pPr>
              <w:pStyle w:val="ListParagraph"/>
              <w:numPr>
                <w:ilvl w:val="0"/>
                <w:numId w:val="0"/>
              </w:numPr>
              <w:ind w:left="690"/>
              <w:rPr>
                <w:i/>
                <w:color w:val="595959" w:themeColor="text1" w:themeTint="A6"/>
                <w:sz w:val="20"/>
                <w:szCs w:val="20"/>
                <w:lang w:val="fr-CA"/>
              </w:rPr>
            </w:pPr>
          </w:p>
        </w:tc>
      </w:tr>
      <w:tr w:rsidR="003E03B8" w:rsidRPr="005C1454" w14:paraId="2F6A61EB" w14:textId="77777777" w:rsidTr="00B10825">
        <w:trPr>
          <w:trHeight w:val="20"/>
          <w:jc w:val="center"/>
        </w:trPr>
        <w:tc>
          <w:tcPr>
            <w:tcW w:w="9360" w:type="dxa"/>
            <w:gridSpan w:val="2"/>
          </w:tcPr>
          <w:p w14:paraId="03034493" w14:textId="77777777" w:rsidR="003E03B8" w:rsidRPr="007D6E2F" w:rsidRDefault="003E03B8" w:rsidP="00B10825">
            <w:pPr>
              <w:ind w:left="0"/>
              <w:rPr>
                <w:b/>
                <w:bCs/>
                <w:i/>
                <w:iCs/>
                <w:color w:val="75787B" w:themeColor="accent3"/>
                <w:sz w:val="28"/>
                <w:szCs w:val="32"/>
                <w:lang w:val="fr-CA"/>
              </w:rPr>
            </w:pPr>
          </w:p>
        </w:tc>
      </w:tr>
    </w:tbl>
    <w:p w14:paraId="7F05F0D7" w14:textId="77777777" w:rsidR="005F411F" w:rsidRPr="007D6E2F" w:rsidRDefault="005F411F" w:rsidP="008D5181">
      <w:pPr>
        <w:ind w:left="0"/>
        <w:rPr>
          <w:b/>
          <w:sz w:val="36"/>
          <w:lang w:val="fr-CA"/>
        </w:rPr>
      </w:pPr>
    </w:p>
    <w:p w14:paraId="5589756A" w14:textId="77777777" w:rsidR="00D139FA" w:rsidRPr="007D6E2F" w:rsidRDefault="00D139FA" w:rsidP="00A94A2C">
      <w:pPr>
        <w:ind w:left="0"/>
        <w:rPr>
          <w:b/>
          <w:sz w:val="36"/>
          <w:lang w:val="fr-CA"/>
        </w:rPr>
      </w:pPr>
      <w:r w:rsidRPr="00D139FA">
        <w:rPr>
          <w:b/>
          <w:sz w:val="36"/>
          <w:lang w:val="fr-CA"/>
        </w:rPr>
        <w:t>Plan de communication sur la gestion de l'énergie et du carbone</w:t>
      </w:r>
    </w:p>
    <w:p w14:paraId="7BF3DBCA" w14:textId="5C99BA57" w:rsidR="00D139FA" w:rsidRPr="007D6E2F" w:rsidRDefault="00D139FA" w:rsidP="008D5181">
      <w:pPr>
        <w:ind w:left="0"/>
        <w:rPr>
          <w:b/>
          <w:sz w:val="36"/>
          <w:lang w:val="fr-CA"/>
        </w:rPr>
      </w:pPr>
      <w:r>
        <w:rPr>
          <w:noProof/>
          <w:color w:val="0070C0"/>
          <w14:ligatures w14:val="standardContextual"/>
        </w:rPr>
        <mc:AlternateContent>
          <mc:Choice Requires="wps">
            <w:drawing>
              <wp:anchor distT="0" distB="0" distL="114300" distR="114300" simplePos="0" relativeHeight="251665408" behindDoc="0" locked="0" layoutInCell="1" allowOverlap="1" wp14:anchorId="64083265" wp14:editId="31171B33">
                <wp:simplePos x="0" y="0"/>
                <wp:positionH relativeFrom="margin">
                  <wp:align>right</wp:align>
                </wp:positionH>
                <wp:positionV relativeFrom="paragraph">
                  <wp:posOffset>449580</wp:posOffset>
                </wp:positionV>
                <wp:extent cx="6852285" cy="1732915"/>
                <wp:effectExtent l="0" t="0" r="5715" b="635"/>
                <wp:wrapTopAndBottom/>
                <wp:docPr id="1570798088" name="Text Box 1"/>
                <wp:cNvGraphicFramePr/>
                <a:graphic xmlns:a="http://schemas.openxmlformats.org/drawingml/2006/main">
                  <a:graphicData uri="http://schemas.microsoft.com/office/word/2010/wordprocessingShape">
                    <wps:wsp>
                      <wps:cNvSpPr txBox="1"/>
                      <wps:spPr>
                        <a:xfrm>
                          <a:off x="0" y="0"/>
                          <a:ext cx="6852285" cy="1733266"/>
                        </a:xfrm>
                        <a:prstGeom prst="rect">
                          <a:avLst/>
                        </a:prstGeom>
                        <a:solidFill>
                          <a:schemeClr val="bg1">
                            <a:lumMod val="95000"/>
                          </a:schemeClr>
                        </a:solidFill>
                        <a:ln w="6350">
                          <a:noFill/>
                        </a:ln>
                      </wps:spPr>
                      <wps:txbx>
                        <w:txbxContent>
                          <w:p w14:paraId="1666D0AA" w14:textId="77777777" w:rsidR="00D139FA" w:rsidRPr="00D139FA" w:rsidRDefault="00D139FA" w:rsidP="00B97B6E">
                            <w:pPr>
                              <w:spacing w:line="276" w:lineRule="auto"/>
                              <w:ind w:left="150"/>
                              <w:rPr>
                                <w:i/>
                                <w:color w:val="595959" w:themeColor="text1" w:themeTint="A6"/>
                                <w:sz w:val="24"/>
                                <w:szCs w:val="24"/>
                                <w:u w:val="single"/>
                                <w:lang w:val="fr-CA"/>
                              </w:rPr>
                            </w:pPr>
                            <w:r w:rsidRPr="00D139FA">
                              <w:rPr>
                                <w:i/>
                                <w:color w:val="595959" w:themeColor="text1" w:themeTint="A6"/>
                                <w:sz w:val="24"/>
                                <w:szCs w:val="24"/>
                                <w:u w:val="single"/>
                                <w:lang w:val="fr-CA"/>
                              </w:rPr>
                              <w:t>Conseil utile !</w:t>
                            </w:r>
                          </w:p>
                          <w:p w14:paraId="015FB72B" w14:textId="2E32A95D" w:rsidR="00D139FA" w:rsidRPr="00D139FA" w:rsidRDefault="00D139FA" w:rsidP="00B97B6E">
                            <w:pPr>
                              <w:spacing w:after="240" w:line="276" w:lineRule="auto"/>
                              <w:ind w:left="150"/>
                              <w:rPr>
                                <w:i/>
                                <w:color w:val="595959" w:themeColor="text1" w:themeTint="A6"/>
                                <w:lang w:val="fr-CA"/>
                              </w:rPr>
                            </w:pPr>
                            <w:r w:rsidRPr="00D139FA">
                              <w:rPr>
                                <w:i/>
                                <w:color w:val="595959" w:themeColor="text1" w:themeTint="A6"/>
                                <w:lang w:val="fr-CA"/>
                              </w:rPr>
                              <w:t xml:space="preserve">S'il s'agit d'un projet de </w:t>
                            </w:r>
                            <w:proofErr w:type="spellStart"/>
                            <w:r w:rsidRPr="00D139FA">
                              <w:rPr>
                                <w:i/>
                                <w:color w:val="595959" w:themeColor="text1" w:themeTint="A6"/>
                                <w:lang w:val="fr-CA"/>
                              </w:rPr>
                              <w:t>recertification</w:t>
                            </w:r>
                            <w:proofErr w:type="spellEnd"/>
                            <w:r w:rsidRPr="00D139FA">
                              <w:rPr>
                                <w:i/>
                                <w:color w:val="595959" w:themeColor="text1" w:themeTint="A6"/>
                                <w:lang w:val="fr-CA"/>
                              </w:rPr>
                              <w:t xml:space="preserve">, les équipes de projet peuvent utiliser le plan de communication énergétique précédent élaboré pour </w:t>
                            </w:r>
                            <w:r w:rsidR="00817E4F">
                              <w:rPr>
                                <w:i/>
                                <w:color w:val="595959" w:themeColor="text1" w:themeTint="A6"/>
                                <w:lang w:val="fr-CA"/>
                              </w:rPr>
                              <w:t xml:space="preserve">la meilleure pratique 2 de </w:t>
                            </w:r>
                            <w:r w:rsidRPr="00D139FA">
                              <w:rPr>
                                <w:i/>
                                <w:color w:val="595959" w:themeColor="text1" w:themeTint="A6"/>
                                <w:lang w:val="fr-CA"/>
                              </w:rPr>
                              <w:t xml:space="preserve">BOMA BEST 3.0 ou le programme de communication développé pour </w:t>
                            </w:r>
                            <w:r w:rsidR="00817E4F">
                              <w:rPr>
                                <w:i/>
                                <w:color w:val="595959" w:themeColor="text1" w:themeTint="A6"/>
                                <w:lang w:val="fr-CA"/>
                              </w:rPr>
                              <w:t xml:space="preserve">la meilleure pratique 16 de </w:t>
                            </w:r>
                            <w:r w:rsidRPr="00D139FA">
                              <w:rPr>
                                <w:i/>
                                <w:color w:val="595959" w:themeColor="text1" w:themeTint="A6"/>
                                <w:lang w:val="fr-CA"/>
                              </w:rPr>
                              <w:t xml:space="preserve">BOMA BEST 3.0 comme base pour leur plan de communication sur la gestion de l'énergie et du carbone. </w:t>
                            </w:r>
                          </w:p>
                          <w:p w14:paraId="5002A2F2" w14:textId="77777777" w:rsidR="00D139FA" w:rsidRPr="00D139FA" w:rsidRDefault="00D139FA" w:rsidP="00B97B6E">
                            <w:pPr>
                              <w:ind w:left="0"/>
                              <w:rPr>
                                <w:i/>
                                <w:iCs/>
                                <w:color w:val="595959" w:themeColor="text1" w:themeTint="A6"/>
                                <w:lang w:val="fr-CA"/>
                              </w:rPr>
                            </w:pPr>
                            <w:r w:rsidRPr="00D139FA">
                              <w:rPr>
                                <w:b/>
                                <w:bCs/>
                                <w:i/>
                                <w:color w:val="595959" w:themeColor="text1" w:themeTint="A6"/>
                                <w:lang w:val="fr-CA"/>
                              </w:rPr>
                              <w:t>Notez qu'il y a des exigences supplémentaires qui sont nouvelles pour BOMA BEST 4.0</w:t>
                            </w:r>
                            <w:r w:rsidRPr="00D139FA">
                              <w:rPr>
                                <w:i/>
                                <w:color w:val="595959" w:themeColor="text1" w:themeTint="A6"/>
                                <w:lang w:val="fr-CA"/>
                              </w:rPr>
                              <w:t xml:space="preserve"> qui devront être incluses dans le plan, telles que les exigences en matière de carbone.</w:t>
                            </w:r>
                          </w:p>
                          <w:p w14:paraId="7433DB52" w14:textId="1454DB1E" w:rsidR="000F0AA9" w:rsidRPr="00D139FA" w:rsidRDefault="000F0AA9" w:rsidP="000F0AA9">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83265" id="_x0000_t202" coordsize="21600,21600" o:spt="202" path="m,l,21600r21600,l21600,xe">
                <v:stroke joinstyle="miter"/>
                <v:path gradientshapeok="t" o:connecttype="rect"/>
              </v:shapetype>
              <v:shape id="Text Box 1" o:spid="_x0000_s1026" type="#_x0000_t202" style="position:absolute;margin-left:488.35pt;margin-top:35.4pt;width:539.55pt;height:136.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" fillcolor="#f2f2f2 [3052]" stroked="f" strokeweight=".5pt">
                <v:textbox>
                  <w:txbxContent>
                    <w:p w14:paraId="1666D0AA" w14:textId="77777777" w:rsidR="00D139FA" w:rsidRPr="00D139FA" w:rsidRDefault="00D139FA" w:rsidP="00B97B6E">
                      <w:pPr>
                        <w:spacing w:line="276" w:lineRule="auto"/>
                        <w:ind w:left="150"/>
                        <w:rPr>
                          <w:i/>
                          <w:color w:val="595959" w:themeColor="text1" w:themeTint="A6"/>
                          <w:sz w:val="24"/>
                          <w:szCs w:val="24"/>
                          <w:u w:val="single"/>
                          <w:lang w:val="fr-CA"/>
                        </w:rPr>
                      </w:pPr>
                      <w:r w:rsidRPr="00D139FA">
                        <w:rPr>
                          <w:i/>
                          <w:color w:val="595959" w:themeColor="text1" w:themeTint="A6"/>
                          <w:sz w:val="24"/>
                          <w:szCs w:val="24"/>
                          <w:u w:val="single"/>
                          <w:lang w:val="fr-CA"/>
                        </w:rPr>
                        <w:t>Conseil utile !</w:t>
                      </w:r>
                    </w:p>
                    <w:p w14:paraId="015FB72B" w14:textId="2E32A95D" w:rsidR="00D139FA" w:rsidRPr="00D139FA" w:rsidRDefault="00D139FA" w:rsidP="00B97B6E">
                      <w:pPr>
                        <w:spacing w:after="240" w:line="276" w:lineRule="auto"/>
                        <w:ind w:left="150"/>
                        <w:rPr>
                          <w:i/>
                          <w:color w:val="595959" w:themeColor="text1" w:themeTint="A6"/>
                          <w:lang w:val="fr-CA"/>
                        </w:rPr>
                      </w:pPr>
                      <w:r w:rsidRPr="00D139FA">
                        <w:rPr>
                          <w:i/>
                          <w:color w:val="595959" w:themeColor="text1" w:themeTint="A6"/>
                          <w:lang w:val="fr-CA"/>
                        </w:rPr>
                        <w:t xml:space="preserve">S'il s'agit d'un projet de </w:t>
                      </w:r>
                      <w:proofErr w:type="spellStart"/>
                      <w:r w:rsidRPr="00D139FA">
                        <w:rPr>
                          <w:i/>
                          <w:color w:val="595959" w:themeColor="text1" w:themeTint="A6"/>
                          <w:lang w:val="fr-CA"/>
                        </w:rPr>
                        <w:t>recertification</w:t>
                      </w:r>
                      <w:proofErr w:type="spellEnd"/>
                      <w:r w:rsidRPr="00D139FA">
                        <w:rPr>
                          <w:i/>
                          <w:color w:val="595959" w:themeColor="text1" w:themeTint="A6"/>
                          <w:lang w:val="fr-CA"/>
                        </w:rPr>
                        <w:t xml:space="preserve">, les équipes de projet peuvent utiliser le plan de communication énergétique précédent élaboré pour </w:t>
                      </w:r>
                      <w:r w:rsidR="00817E4F">
                        <w:rPr>
                          <w:i/>
                          <w:color w:val="595959" w:themeColor="text1" w:themeTint="A6"/>
                          <w:lang w:val="fr-CA"/>
                        </w:rPr>
                        <w:t xml:space="preserve">la meilleure pratique 2 de </w:t>
                      </w:r>
                      <w:r w:rsidRPr="00D139FA">
                        <w:rPr>
                          <w:i/>
                          <w:color w:val="595959" w:themeColor="text1" w:themeTint="A6"/>
                          <w:lang w:val="fr-CA"/>
                        </w:rPr>
                        <w:t xml:space="preserve">BOMA BEST 3.0 ou le programme de communication développé pour </w:t>
                      </w:r>
                      <w:r w:rsidR="00817E4F">
                        <w:rPr>
                          <w:i/>
                          <w:color w:val="595959" w:themeColor="text1" w:themeTint="A6"/>
                          <w:lang w:val="fr-CA"/>
                        </w:rPr>
                        <w:t xml:space="preserve">la meilleure pratique 16 de </w:t>
                      </w:r>
                      <w:r w:rsidRPr="00D139FA">
                        <w:rPr>
                          <w:i/>
                          <w:color w:val="595959" w:themeColor="text1" w:themeTint="A6"/>
                          <w:lang w:val="fr-CA"/>
                        </w:rPr>
                        <w:t xml:space="preserve">BOMA BEST 3.0 comme base pour leur plan de communication sur la gestion de l'énergie et du carbone. </w:t>
                      </w:r>
                    </w:p>
                    <w:p w14:paraId="5002A2F2" w14:textId="77777777" w:rsidR="00D139FA" w:rsidRPr="00D139FA" w:rsidRDefault="00D139FA" w:rsidP="00B97B6E">
                      <w:pPr>
                        <w:ind w:left="0"/>
                        <w:rPr>
                          <w:i/>
                          <w:iCs/>
                          <w:color w:val="595959" w:themeColor="text1" w:themeTint="A6"/>
                          <w:lang w:val="fr-CA"/>
                        </w:rPr>
                      </w:pPr>
                      <w:r w:rsidRPr="00D139FA">
                        <w:rPr>
                          <w:b/>
                          <w:bCs/>
                          <w:i/>
                          <w:color w:val="595959" w:themeColor="text1" w:themeTint="A6"/>
                          <w:lang w:val="fr-CA"/>
                        </w:rPr>
                        <w:t>Notez qu'il y a des exigences supplémentaires qui sont nouvelles pour BOMA BEST 4.0</w:t>
                      </w:r>
                      <w:r w:rsidRPr="00D139FA">
                        <w:rPr>
                          <w:i/>
                          <w:color w:val="595959" w:themeColor="text1" w:themeTint="A6"/>
                          <w:lang w:val="fr-CA"/>
                        </w:rPr>
                        <w:t xml:space="preserve"> qui devront être incluses dans le plan, telles que les exigences en matière de carbone.</w:t>
                      </w:r>
                    </w:p>
                    <w:p w14:paraId="7433DB52" w14:textId="1454DB1E" w:rsidR="000F0AA9" w:rsidRPr="00D139FA" w:rsidRDefault="000F0AA9" w:rsidP="000F0AA9">
                      <w:pPr>
                        <w:ind w:left="0"/>
                        <w:rPr>
                          <w:i/>
                          <w:iCs/>
                          <w:color w:val="595959" w:themeColor="text1" w:themeTint="A6"/>
                          <w:lang w:val="fr-CA"/>
                        </w:rPr>
                      </w:pPr>
                    </w:p>
                  </w:txbxContent>
                </v:textbox>
                <w10:wrap type="topAndBottom" anchorx="margin"/>
              </v:shape>
            </w:pict>
          </mc:Fallback>
        </mc:AlternateContent>
      </w:r>
    </w:p>
    <w:p w14:paraId="13FF5654" w14:textId="68F081F3" w:rsidR="00730569" w:rsidRPr="007D6E2F" w:rsidRDefault="00730569" w:rsidP="008D5181">
      <w:pPr>
        <w:ind w:left="0"/>
        <w:rPr>
          <w:color w:val="0070C0"/>
          <w:lang w:val="fr-CA"/>
        </w:rPr>
      </w:pPr>
    </w:p>
    <w:p w14:paraId="131173F5" w14:textId="77777777" w:rsidR="00D139FA" w:rsidRPr="00D139FA" w:rsidRDefault="00D139FA" w:rsidP="006762B6">
      <w:pPr>
        <w:ind w:left="0"/>
        <w:rPr>
          <w:color w:val="0070C0"/>
          <w:lang w:val="fr-CA"/>
        </w:rPr>
      </w:pPr>
      <w:r>
        <w:rPr>
          <w:color w:val="0070C0"/>
        </w:rPr>
        <w:fldChar w:fldCharType="begin">
          <w:ffData>
            <w:name w:val="Text1"/>
            <w:enabled/>
            <w:calcOnExit w:val="0"/>
            <w:textInput>
              <w:default w:val="[Insert Building Name and / or Address]"/>
            </w:textInput>
          </w:ffData>
        </w:fldChar>
      </w:r>
      <w:bookmarkStart w:id="0" w:name="Text1"/>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le nom et / ou l'adresse du bâtiment]</w:t>
      </w:r>
      <w:r>
        <w:rPr>
          <w:color w:val="0070C0"/>
        </w:rPr>
        <w:fldChar w:fldCharType="end"/>
      </w:r>
      <w:bookmarkEnd w:id="0"/>
    </w:p>
    <w:p w14:paraId="1F9A2B30" w14:textId="77777777" w:rsidR="00D139FA" w:rsidRPr="00D139FA" w:rsidRDefault="00D139FA" w:rsidP="006762B6">
      <w:pPr>
        <w:ind w:left="0"/>
        <w:rPr>
          <w:color w:val="0070C0"/>
          <w:lang w:val="fr-CA"/>
        </w:rPr>
      </w:pPr>
    </w:p>
    <w:p w14:paraId="78779837" w14:textId="77777777" w:rsidR="00D139FA" w:rsidRPr="00D139FA" w:rsidRDefault="00D139FA" w:rsidP="006762B6">
      <w:pPr>
        <w:ind w:left="0"/>
        <w:rPr>
          <w:color w:val="0070C0"/>
          <w:lang w:val="fr-CA"/>
        </w:rPr>
      </w:pPr>
      <w:r>
        <w:rPr>
          <w:color w:val="0070C0"/>
        </w:rPr>
        <w:fldChar w:fldCharType="begin">
          <w:ffData>
            <w:name w:val="Text2"/>
            <w:enabled/>
            <w:calcOnExit w:val="0"/>
            <w:textInput>
              <w:default w:val="[Insert Name of Organization]"/>
            </w:textInput>
          </w:ffData>
        </w:fldChar>
      </w:r>
      <w:bookmarkStart w:id="1" w:name="Text2"/>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le nom de l'organisation]</w:t>
      </w:r>
      <w:r>
        <w:rPr>
          <w:color w:val="0070C0"/>
        </w:rPr>
        <w:fldChar w:fldCharType="end"/>
      </w:r>
      <w:bookmarkEnd w:id="1"/>
    </w:p>
    <w:p w14:paraId="1F1776A2" w14:textId="77777777" w:rsidR="00D139FA" w:rsidRPr="00D139FA" w:rsidRDefault="00D139FA" w:rsidP="006762B6">
      <w:pPr>
        <w:ind w:left="0"/>
        <w:rPr>
          <w:color w:val="0070C0"/>
          <w:lang w:val="fr-CA"/>
        </w:rPr>
      </w:pPr>
      <w:bookmarkStart w:id="2" w:name="_Hlk40693004"/>
    </w:p>
    <w:p w14:paraId="622EFA0B" w14:textId="77777777" w:rsidR="00D139FA" w:rsidRPr="00D139FA" w:rsidRDefault="00D139FA" w:rsidP="006762B6">
      <w:pPr>
        <w:ind w:left="0"/>
        <w:rPr>
          <w:noProof/>
          <w:color w:val="0070C0"/>
          <w:lang w:val="fr-CA"/>
        </w:rPr>
      </w:pPr>
      <w:r>
        <w:rPr>
          <w:color w:val="0070C0"/>
        </w:rPr>
        <w:fldChar w:fldCharType="begin">
          <w:ffData>
            <w:name w:val="Text3"/>
            <w:enabled/>
            <w:calcOnExit w:val="0"/>
            <w:textInput>
              <w:default w:val="[insert Building Description – number of floors, tenants, parking spaces (underground or surface) and other distinguishing features]"/>
            </w:textInput>
          </w:ffData>
        </w:fldChar>
      </w:r>
      <w:bookmarkStart w:id="3" w:name="Text3"/>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la description de l'immeuble – nombre d'étages, de locataires, de places de stationnement (souterraines ou de surface) et d'autres caractéristiques distinctives]</w:t>
      </w:r>
      <w:r>
        <w:rPr>
          <w:color w:val="0070C0"/>
        </w:rPr>
        <w:fldChar w:fldCharType="end"/>
      </w:r>
      <w:bookmarkEnd w:id="3"/>
    </w:p>
    <w:bookmarkEnd w:id="2"/>
    <w:p w14:paraId="3F3B65FE" w14:textId="77777777" w:rsidR="00D139FA" w:rsidRPr="00D139FA" w:rsidRDefault="00D139FA" w:rsidP="006762B6">
      <w:pPr>
        <w:ind w:left="0"/>
        <w:rPr>
          <w:color w:val="0070C0"/>
          <w:lang w:val="fr-CA"/>
        </w:rPr>
      </w:pPr>
    </w:p>
    <w:p w14:paraId="64C48DA0" w14:textId="77777777" w:rsidR="00D139FA" w:rsidRPr="00D139FA" w:rsidRDefault="00D139FA" w:rsidP="006762B6">
      <w:pPr>
        <w:ind w:left="0"/>
        <w:rPr>
          <w:color w:val="0070C0"/>
          <w:lang w:val="fr-CA"/>
        </w:rPr>
      </w:pPr>
      <w:r>
        <w:rPr>
          <w:color w:val="0070C0"/>
        </w:rPr>
        <w:fldChar w:fldCharType="begin">
          <w:ffData>
            <w:name w:val="Text4"/>
            <w:enabled/>
            <w:calcOnExit w:val="0"/>
            <w:textInput>
              <w:default w:val="[Insert date Plan was created / most recent date it was reviewed]"/>
            </w:textInput>
          </w:ffData>
        </w:fldChar>
      </w:r>
      <w:bookmarkStart w:id="4" w:name="Text4"/>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la date à laquelle le plan a été créé / la date la plus récente à laquelle il a été examiné]</w:t>
      </w:r>
      <w:r>
        <w:rPr>
          <w:color w:val="0070C0"/>
        </w:rPr>
        <w:fldChar w:fldCharType="end"/>
      </w:r>
      <w:bookmarkEnd w:id="4"/>
    </w:p>
    <w:p w14:paraId="1B2BD7BA" w14:textId="77777777" w:rsidR="00D139FA" w:rsidRPr="000F0AA9" w:rsidRDefault="00D139FA" w:rsidP="00D139FA">
      <w:pPr>
        <w:pStyle w:val="Heading1"/>
        <w:tabs>
          <w:tab w:val="num" w:pos="720"/>
        </w:tabs>
      </w:pPr>
      <w:r w:rsidRPr="000F0AA9">
        <w:t xml:space="preserve">Introduction et </w:t>
      </w:r>
      <w:proofErr w:type="spellStart"/>
      <w:r w:rsidRPr="000F0AA9">
        <w:t>objectif</w:t>
      </w:r>
      <w:proofErr w:type="spellEnd"/>
    </w:p>
    <w:p w14:paraId="7B4D7EC5" w14:textId="77777777" w:rsidR="00D139FA" w:rsidRPr="00D139FA" w:rsidRDefault="00D139FA" w:rsidP="00A87189">
      <w:pPr>
        <w:ind w:left="432"/>
        <w:rPr>
          <w:lang w:val="fr-CA"/>
        </w:rPr>
      </w:pPr>
      <w:r w:rsidRPr="00D139FA">
        <w:rPr>
          <w:lang w:val="fr-CA"/>
        </w:rPr>
        <w:t>La sensibilisation et l'engagement accrus des locataires et des occupants de l'immeuble à l'à l'échelle des pratiques environnementales et durables peuvent avoir une incidence importante sur le rendement de l'immeuble.</w:t>
      </w:r>
    </w:p>
    <w:p w14:paraId="670532D1" w14:textId="77777777" w:rsidR="00D139FA" w:rsidRPr="00D139FA" w:rsidRDefault="00D139FA" w:rsidP="00A87189">
      <w:pPr>
        <w:ind w:left="432"/>
        <w:rPr>
          <w:lang w:val="fr-CA"/>
        </w:rPr>
      </w:pPr>
      <w:r w:rsidRPr="00D139FA">
        <w:rPr>
          <w:lang w:val="fr-CA"/>
        </w:rPr>
        <w:t>L'amélioration de la performance environnementale de l'immeuble peut entraîner de nombreux résultats positifs pour la direction de l'immeuble, le personnel et les locataires, y compris, mais sans s'y limiter, la réduction des coûts d'exploitation, la réduction des factures de services publics, l'amélioration de la qualité de l'air intérieur, l'amélioration des relations entre la direction et les locataires.</w:t>
      </w:r>
    </w:p>
    <w:p w14:paraId="3B3F3B74" w14:textId="77777777" w:rsidR="00D139FA" w:rsidRDefault="00D139FA" w:rsidP="00D139FA">
      <w:pPr>
        <w:pStyle w:val="Heading1"/>
        <w:tabs>
          <w:tab w:val="num" w:pos="720"/>
        </w:tabs>
      </w:pPr>
      <w:proofErr w:type="spellStart"/>
      <w:r>
        <w:t>Responsabilités</w:t>
      </w:r>
      <w:proofErr w:type="spellEnd"/>
    </w:p>
    <w:p w14:paraId="67CA5645" w14:textId="77777777" w:rsidR="00D139FA" w:rsidRPr="00D139FA" w:rsidRDefault="00D139FA" w:rsidP="00EF6D6D">
      <w:pPr>
        <w:ind w:left="360"/>
        <w:rPr>
          <w:lang w:val="fr-CA"/>
        </w:rPr>
      </w:pPr>
      <w:r>
        <w:rPr>
          <w:color w:val="0070C0"/>
        </w:rPr>
        <w:fldChar w:fldCharType="begin">
          <w:ffData>
            <w:name w:val="Text5"/>
            <w:enabled/>
            <w:calcOnExit w:val="0"/>
            <w:textInput>
              <w:default w:val="[Insert Name]"/>
            </w:textInput>
          </w:ffData>
        </w:fldChar>
      </w:r>
      <w:bookmarkStart w:id="5" w:name="Text5"/>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le nom]</w:t>
      </w:r>
      <w:r>
        <w:rPr>
          <w:color w:val="0070C0"/>
        </w:rPr>
        <w:fldChar w:fldCharType="end"/>
      </w:r>
      <w:bookmarkEnd w:id="5"/>
      <w:r w:rsidRPr="00D139FA">
        <w:rPr>
          <w:lang w:val="fr-CA"/>
        </w:rPr>
        <w:t>, gestionnaire immobilier (</w:t>
      </w:r>
      <w:r>
        <w:rPr>
          <w:color w:val="0070C0"/>
        </w:rPr>
        <w:fldChar w:fldCharType="begin">
          <w:ffData>
            <w:name w:val="Text6"/>
            <w:enabled/>
            <w:calcOnExit w:val="0"/>
            <w:textInput>
              <w:default w:val="[Insert Name of Organization]"/>
            </w:textInput>
          </w:ffData>
        </w:fldChar>
      </w:r>
      <w:bookmarkStart w:id="6" w:name="Text6"/>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le nom de l'organisation]</w:t>
      </w:r>
      <w:r>
        <w:rPr>
          <w:color w:val="0070C0"/>
        </w:rPr>
        <w:fldChar w:fldCharType="end"/>
      </w:r>
      <w:bookmarkEnd w:id="6"/>
      <w:r w:rsidRPr="00D139FA">
        <w:rPr>
          <w:lang w:val="fr-CA"/>
        </w:rPr>
        <w:t xml:space="preserve">) de </w:t>
      </w:r>
      <w:r>
        <w:rPr>
          <w:color w:val="0070C0"/>
        </w:rPr>
        <w:fldChar w:fldCharType="begin">
          <w:ffData>
            <w:name w:val="Text7"/>
            <w:enabled/>
            <w:calcOnExit w:val="0"/>
            <w:textInput>
              <w:default w:val="[Insert Building Name]"/>
            </w:textInput>
          </w:ffData>
        </w:fldChar>
      </w:r>
      <w:bookmarkStart w:id="7" w:name="Text7"/>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le nom du bâtiment]</w:t>
      </w:r>
      <w:r>
        <w:rPr>
          <w:color w:val="0070C0"/>
        </w:rPr>
        <w:fldChar w:fldCharType="end"/>
      </w:r>
      <w:bookmarkEnd w:id="7"/>
      <w:r w:rsidRPr="00D139FA">
        <w:rPr>
          <w:lang w:val="fr-CA"/>
        </w:rPr>
        <w:t xml:space="preserve">, est responsable de ce qui suit </w:t>
      </w:r>
      <w:r>
        <w:rPr>
          <w:color w:val="0070C0"/>
        </w:rPr>
        <w:fldChar w:fldCharType="begin">
          <w:ffData>
            <w:name w:val="Text8"/>
            <w:enabled/>
            <w:calcOnExit w:val="0"/>
            <w:textInput>
              <w:default w:val="[delete bullets not applicable to your building]"/>
            </w:textInput>
          </w:ffData>
        </w:fldChar>
      </w:r>
      <w:bookmarkStart w:id="8" w:name="Text8"/>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[supprimer les puces qui ne s'appliquent pas à votre bâtiment]</w:t>
      </w:r>
      <w:r>
        <w:rPr>
          <w:color w:val="0070C0"/>
        </w:rPr>
        <w:fldChar w:fldCharType="end"/>
      </w:r>
      <w:bookmarkEnd w:id="8"/>
      <w:r w:rsidRPr="00D139FA">
        <w:rPr>
          <w:lang w:val="fr-CA"/>
        </w:rPr>
        <w:t> :</w:t>
      </w:r>
    </w:p>
    <w:p w14:paraId="7A94383B" w14:textId="77777777" w:rsidR="006F1AB6" w:rsidRPr="006F1AB6" w:rsidRDefault="006F1AB6" w:rsidP="006F1AB6">
      <w:pPr>
        <w:spacing w:before="0" w:after="120"/>
        <w:ind w:left="450" w:hanging="360"/>
        <w:rPr>
          <w:color w:val="0070C0"/>
          <w:lang w:val="fr-CA"/>
        </w:rPr>
      </w:pPr>
    </w:p>
    <w:p w14:paraId="06585391" w14:textId="77777777" w:rsidR="006F1AB6" w:rsidRPr="006F1AB6" w:rsidRDefault="006F1AB6" w:rsidP="006F1AB6">
      <w:pPr>
        <w:pStyle w:val="ListParagraph"/>
        <w:numPr>
          <w:ilvl w:val="0"/>
          <w:numId w:val="33"/>
        </w:numPr>
        <w:rPr>
          <w:lang w:val="fr-CA"/>
        </w:rPr>
      </w:pPr>
      <w:r w:rsidRPr="006F1AB6">
        <w:rPr>
          <w:lang w:val="fr-CA"/>
        </w:rPr>
        <w:lastRenderedPageBreak/>
        <w:t>Distribuer du matériel de communication pour éduquer les occupants sur l'efficacité énergétique et la réduction du carbone.</w:t>
      </w:r>
    </w:p>
    <w:p w14:paraId="058A8F50" w14:textId="77777777" w:rsidR="006F1AB6" w:rsidRPr="006F1AB6" w:rsidRDefault="006F1AB6" w:rsidP="006F1AB6">
      <w:pPr>
        <w:pStyle w:val="ListParagraph"/>
        <w:numPr>
          <w:ilvl w:val="0"/>
          <w:numId w:val="33"/>
        </w:numPr>
        <w:rPr>
          <w:lang w:val="fr-CA"/>
        </w:rPr>
      </w:pPr>
      <w:r w:rsidRPr="006F1AB6">
        <w:rPr>
          <w:lang w:val="fr-CA"/>
        </w:rPr>
        <w:t>Partager les ressources pertinentes pour encourager la mise en œuvre d'initiatives de conservation de l'énergie et du carbone.</w:t>
      </w:r>
    </w:p>
    <w:p w14:paraId="2FA894EE" w14:textId="77777777" w:rsidR="006F1AB6" w:rsidRPr="006F1AB6" w:rsidRDefault="006F1AB6" w:rsidP="006F1AB6">
      <w:pPr>
        <w:pStyle w:val="ListParagraph"/>
        <w:numPr>
          <w:ilvl w:val="0"/>
          <w:numId w:val="33"/>
        </w:numPr>
        <w:rPr>
          <w:lang w:val="fr-CA"/>
        </w:rPr>
      </w:pPr>
      <w:r w:rsidRPr="006F1AB6">
        <w:rPr>
          <w:lang w:val="fr-CA"/>
        </w:rPr>
        <w:t xml:space="preserve">Organiser </w:t>
      </w:r>
      <w:r w:rsidRPr="006F1AB6">
        <w:rPr>
          <w:color w:val="0070C0"/>
          <w:lang w:val="fr-CA"/>
        </w:rPr>
        <w:t xml:space="preserve">[insérer la fréquence, suggérer des réunions semestrielles] </w:t>
      </w:r>
      <w:r w:rsidRPr="006F1AB6">
        <w:rPr>
          <w:lang w:val="fr-CA"/>
        </w:rPr>
        <w:t>de l'équipe de gestion des occupants pour faire progresser la sensibilisation et l'engagement des occupants en matière de conservation de l'énergie et du carbone.</w:t>
      </w:r>
    </w:p>
    <w:p w14:paraId="71663005" w14:textId="77777777" w:rsidR="006F1AB6" w:rsidRPr="006F1AB6" w:rsidRDefault="006F1AB6" w:rsidP="006F1AB6">
      <w:pPr>
        <w:pStyle w:val="ListParagraph"/>
        <w:numPr>
          <w:ilvl w:val="0"/>
          <w:numId w:val="33"/>
        </w:numPr>
        <w:spacing w:before="0" w:after="120"/>
        <w:contextualSpacing w:val="0"/>
        <w:rPr>
          <w:lang w:val="fr-CA"/>
        </w:rPr>
      </w:pPr>
      <w:r w:rsidRPr="006F1AB6">
        <w:rPr>
          <w:lang w:val="fr-CA"/>
        </w:rPr>
        <w:t xml:space="preserve">Connectez-vous avec chaque représentant des occupants </w:t>
      </w:r>
      <w:r w:rsidRPr="006F1AB6">
        <w:rPr>
          <w:color w:val="0070C0"/>
          <w:lang w:val="fr-CA"/>
        </w:rPr>
        <w:t>[insérer la fréquence, suggérer au moins deux fois par an]</w:t>
      </w:r>
      <w:r w:rsidRPr="006F1AB6">
        <w:rPr>
          <w:lang w:val="fr-CA"/>
        </w:rPr>
        <w:t xml:space="preserve"> pour communiquer les objectifs d'efficacité énergétique et de réduction des émissions de carbone de l'immeuble et la possibilité potentielle de lancer des offres de propriétaires.</w:t>
      </w:r>
    </w:p>
    <w:p w14:paraId="20FBD151" w14:textId="77777777" w:rsidR="006F1AB6" w:rsidRPr="006F1AB6" w:rsidRDefault="006F1AB6" w:rsidP="006F1AB6">
      <w:pPr>
        <w:spacing w:before="0" w:after="120"/>
        <w:ind w:left="450" w:hanging="360"/>
        <w:rPr>
          <w:color w:val="0070C0"/>
          <w:lang w:val="fr-CA"/>
        </w:rPr>
      </w:pPr>
    </w:p>
    <w:p w14:paraId="3524BDA7" w14:textId="233E1D6E" w:rsidR="00622FD6" w:rsidRPr="006F1AB6" w:rsidRDefault="00622FD6" w:rsidP="00C82E44">
      <w:pPr>
        <w:pStyle w:val="ListParagraph"/>
        <w:numPr>
          <w:ilvl w:val="0"/>
          <w:numId w:val="0"/>
        </w:numPr>
        <w:spacing w:before="0" w:after="120"/>
        <w:ind w:left="1077"/>
        <w:contextualSpacing w:val="0"/>
        <w:rPr>
          <w:color w:val="0070C0"/>
          <w:lang w:val="fr-CA"/>
        </w:rPr>
      </w:pPr>
      <w:r w:rsidRPr="0077749A">
        <w:rPr>
          <w:noProof/>
          <w:color w:val="0070C0"/>
          <w14:ligatures w14:val="standardContextual"/>
        </w:rPr>
        <mc:AlternateContent>
          <mc:Choice Requires="wps">
            <w:drawing>
              <wp:anchor distT="0" distB="0" distL="114300" distR="114300" simplePos="0" relativeHeight="251667456" behindDoc="0" locked="0" layoutInCell="1" allowOverlap="1" wp14:anchorId="4D3D33CD" wp14:editId="059F5975">
                <wp:simplePos x="0" y="0"/>
                <wp:positionH relativeFrom="column">
                  <wp:posOffset>24917</wp:posOffset>
                </wp:positionH>
                <wp:positionV relativeFrom="paragraph">
                  <wp:posOffset>231842</wp:posOffset>
                </wp:positionV>
                <wp:extent cx="6852285" cy="579120"/>
                <wp:effectExtent l="0" t="0" r="5715" b="5080"/>
                <wp:wrapTopAndBottom/>
                <wp:docPr id="1840452998"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5BCFA07A" w14:textId="77777777" w:rsidR="00F84B52" w:rsidRPr="00387D1E" w:rsidRDefault="00F84B52" w:rsidP="0077098D">
                            <w:pPr>
                              <w:ind w:left="0"/>
                              <w:rPr>
                                <w:i/>
                                <w:color w:val="595959" w:themeColor="text1" w:themeTint="A6"/>
                                <w:lang w:val="fr-CA"/>
                              </w:rPr>
                            </w:pPr>
                            <w:r w:rsidRPr="00387D1E">
                              <w:rPr>
                                <w:i/>
                                <w:color w:val="595959" w:themeColor="text1" w:themeTint="A6"/>
                                <w:lang w:val="fr-CA"/>
                              </w:rPr>
                              <w:t>Supprimez les puces qui ne s'appliquent pas à votre bâtiment. Ajoutez des puces pour toute autre responsabilité pertinente attribuée au gestionnaire immobilier.</w:t>
                            </w:r>
                          </w:p>
                          <w:p w14:paraId="7CCF7DDF" w14:textId="3A1002CC" w:rsidR="000F0AA9" w:rsidRPr="00387D1E" w:rsidRDefault="000F0AA9" w:rsidP="000F0AA9">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D33CD" id="_x0000_s1027" type="#_x0000_t202" style="position:absolute;left:0;text-align:left;margin-left:1.95pt;margin-top:18.25pt;width:539.55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" fillcolor="#f2f2f2 [3052]" stroked="f" strokeweight=".5pt">
                <v:textbox>
                  <w:txbxContent>
                    <w:p w14:paraId="5BCFA07A" w14:textId="77777777" w:rsidR="00F84B52" w:rsidRPr="00387D1E" w:rsidRDefault="00F84B52" w:rsidP="0077098D">
                      <w:pPr>
                        <w:ind w:left="0"/>
                        <w:rPr>
                          <w:i/>
                          <w:color w:val="595959" w:themeColor="text1" w:themeTint="A6"/>
                          <w:lang w:val="fr-CA"/>
                        </w:rPr>
                      </w:pPr>
                      <w:r w:rsidRPr="00387D1E">
                        <w:rPr>
                          <w:i/>
                          <w:color w:val="595959" w:themeColor="text1" w:themeTint="A6"/>
                          <w:lang w:val="fr-CA"/>
                        </w:rPr>
                        <w:t>Supprimez les puces qui ne s'appliquent pas à votre bâtiment. Ajoutez des puces pour toute autre responsabilité pertinente attribuée au gestionnaire immobilier.</w:t>
                      </w:r>
                    </w:p>
                    <w:p w14:paraId="7CCF7DDF" w14:textId="3A1002CC" w:rsidR="000F0AA9" w:rsidRPr="00387D1E" w:rsidRDefault="000F0AA9" w:rsidP="000F0AA9">
                      <w:pPr>
                        <w:ind w:left="0"/>
                        <w:rPr>
                          <w:color w:val="595959" w:themeColor="text1" w:themeTint="A6"/>
                          <w:lang w:val="fr-CA"/>
                        </w:rPr>
                      </w:pPr>
                    </w:p>
                  </w:txbxContent>
                </v:textbox>
                <w10:wrap type="topAndBottom"/>
              </v:shape>
            </w:pict>
          </mc:Fallback>
        </mc:AlternateContent>
      </w:r>
    </w:p>
    <w:p w14:paraId="34184835" w14:textId="4904BDA1" w:rsidR="00387D1E" w:rsidRDefault="00240200" w:rsidP="00387D1E">
      <w:pPr>
        <w:pStyle w:val="Heading1"/>
        <w:tabs>
          <w:tab w:val="num" w:pos="720"/>
        </w:tabs>
      </w:pPr>
      <w:proofErr w:type="spellStart"/>
      <w:r>
        <w:t>Portée</w:t>
      </w:r>
      <w:proofErr w:type="spellEnd"/>
      <w:r w:rsidR="00387D1E">
        <w:t xml:space="preserve"> de </w:t>
      </w:r>
      <w:r>
        <w:t xml:space="preserve">la </w:t>
      </w:r>
      <w:r w:rsidR="00387D1E">
        <w:t>communication</w:t>
      </w:r>
    </w:p>
    <w:p w14:paraId="331EB2A0" w14:textId="39B13982" w:rsidR="00387D1E" w:rsidRPr="00387D1E" w:rsidRDefault="00BC7B25" w:rsidP="008B634B">
      <w:pPr>
        <w:rPr>
          <w:color w:val="0070C0"/>
          <w:lang w:val="fr-CA"/>
        </w:rPr>
      </w:pPr>
      <w:r>
        <w:rPr>
          <w:noProof/>
          <w:color w:val="0070C0"/>
          <w14:ligatures w14:val="standardContextual"/>
        </w:rPr>
        <mc:AlternateContent>
          <mc:Choice Requires="wps">
            <w:drawing>
              <wp:anchor distT="0" distB="0" distL="114300" distR="114300" simplePos="0" relativeHeight="251669504" behindDoc="0" locked="0" layoutInCell="1" allowOverlap="1" wp14:anchorId="6B6420E3" wp14:editId="4D9AF995">
                <wp:simplePos x="0" y="0"/>
                <wp:positionH relativeFrom="margin">
                  <wp:align>right</wp:align>
                </wp:positionH>
                <wp:positionV relativeFrom="paragraph">
                  <wp:posOffset>327025</wp:posOffset>
                </wp:positionV>
                <wp:extent cx="6852285" cy="2353945"/>
                <wp:effectExtent l="0" t="0" r="5715" b="8255"/>
                <wp:wrapTopAndBottom/>
                <wp:docPr id="1347054956" name="Text Box 1"/>
                <wp:cNvGraphicFramePr/>
                <a:graphic xmlns:a="http://schemas.openxmlformats.org/drawingml/2006/main">
                  <a:graphicData uri="http://schemas.microsoft.com/office/word/2010/wordprocessingShape">
                    <wps:wsp>
                      <wps:cNvSpPr txBox="1"/>
                      <wps:spPr>
                        <a:xfrm>
                          <a:off x="0" y="0"/>
                          <a:ext cx="6852285" cy="2354238"/>
                        </a:xfrm>
                        <a:prstGeom prst="rect">
                          <a:avLst/>
                        </a:prstGeom>
                        <a:solidFill>
                          <a:schemeClr val="bg1">
                            <a:lumMod val="95000"/>
                          </a:schemeClr>
                        </a:solidFill>
                        <a:ln w="6350">
                          <a:noFill/>
                        </a:ln>
                      </wps:spPr>
                      <wps:txbx>
                        <w:txbxContent>
                          <w:p w14:paraId="7AF4B3A1" w14:textId="77777777" w:rsidR="00BC7B25" w:rsidRPr="00BC7B25" w:rsidRDefault="00BC7B25" w:rsidP="00F617D6">
                            <w:pPr>
                              <w:ind w:left="0"/>
                              <w:rPr>
                                <w:i/>
                                <w:color w:val="595959" w:themeColor="text1" w:themeTint="A6"/>
                                <w:lang w:val="fr-CA"/>
                              </w:rPr>
                            </w:pPr>
                            <w:r w:rsidRPr="00BC7B25">
                              <w:rPr>
                                <w:i/>
                                <w:color w:val="595959" w:themeColor="text1" w:themeTint="A6"/>
                                <w:lang w:val="fr-CA"/>
                              </w:rPr>
                              <w:t>Le plan de communication sur la gestion de l'énergie et du carbone doit être partagé avec :</w:t>
                            </w:r>
                          </w:p>
                          <w:p w14:paraId="01A9D7DB" w14:textId="28652B46" w:rsidR="00BC7B25" w:rsidRPr="00BC7B25" w:rsidRDefault="00BC7B25" w:rsidP="00BC7B25">
                            <w:pPr>
                              <w:pStyle w:val="ListParagraph"/>
                              <w:numPr>
                                <w:ilvl w:val="0"/>
                                <w:numId w:val="34"/>
                              </w:numPr>
                              <w:rPr>
                                <w:i/>
                                <w:color w:val="595959" w:themeColor="text1" w:themeTint="A6"/>
                                <w:lang w:val="fr-CA"/>
                              </w:rPr>
                            </w:pPr>
                            <w:proofErr w:type="gramStart"/>
                            <w:r w:rsidRPr="00BC7B25">
                              <w:rPr>
                                <w:i/>
                                <w:color w:val="595959" w:themeColor="text1" w:themeTint="A6"/>
                                <w:lang w:val="fr-CA"/>
                              </w:rPr>
                              <w:t>au</w:t>
                            </w:r>
                            <w:proofErr w:type="gramEnd"/>
                            <w:r w:rsidRPr="00BC7B25">
                              <w:rPr>
                                <w:i/>
                                <w:color w:val="595959" w:themeColor="text1" w:themeTint="A6"/>
                                <w:lang w:val="fr-CA"/>
                              </w:rPr>
                              <w:t xml:space="preserve"> moins la moitié du nombre d'organismes de locataires occupant l'immeuble ;</w:t>
                            </w:r>
                          </w:p>
                          <w:p w14:paraId="6BCA8D00" w14:textId="77777777" w:rsidR="00BC7B25" w:rsidRPr="00FA4D6C" w:rsidRDefault="00BC7B25" w:rsidP="00240200">
                            <w:pPr>
                              <w:pStyle w:val="ListParagraph"/>
                              <w:numPr>
                                <w:ilvl w:val="0"/>
                                <w:numId w:val="0"/>
                              </w:numPr>
                              <w:ind w:left="720"/>
                              <w:rPr>
                                <w:i/>
                                <w:color w:val="595959" w:themeColor="text1" w:themeTint="A6"/>
                              </w:rPr>
                            </w:pPr>
                            <w:r w:rsidRPr="00FA4D6C">
                              <w:rPr>
                                <w:i/>
                                <w:color w:val="595959" w:themeColor="text1" w:themeTint="A6"/>
                              </w:rPr>
                              <w:t>OU</w:t>
                            </w:r>
                          </w:p>
                          <w:p w14:paraId="54902BCA" w14:textId="2D4DC4D6" w:rsidR="00BC7B25" w:rsidRPr="00BC7B25" w:rsidRDefault="00BC7B25" w:rsidP="00BC7B25">
                            <w:pPr>
                              <w:pStyle w:val="ListParagraph"/>
                              <w:numPr>
                                <w:ilvl w:val="0"/>
                                <w:numId w:val="34"/>
                              </w:numPr>
                              <w:rPr>
                                <w:i/>
                                <w:color w:val="595959" w:themeColor="text1" w:themeTint="A6"/>
                                <w:lang w:val="fr-CA"/>
                              </w:rPr>
                            </w:pPr>
                            <w:proofErr w:type="gramStart"/>
                            <w:r w:rsidRPr="00BC7B25">
                              <w:rPr>
                                <w:i/>
                                <w:color w:val="595959" w:themeColor="text1" w:themeTint="A6"/>
                                <w:lang w:val="fr-CA"/>
                              </w:rPr>
                              <w:t>un</w:t>
                            </w:r>
                            <w:proofErr w:type="gramEnd"/>
                            <w:r w:rsidRPr="00BC7B25">
                              <w:rPr>
                                <w:i/>
                                <w:color w:val="595959" w:themeColor="text1" w:themeTint="A6"/>
                                <w:lang w:val="fr-CA"/>
                              </w:rPr>
                              <w:t xml:space="preserve"> groupe qui loue au moins la moitié de la superficie totale de l'immeuble datée dans les 12 mois suivant la présentation finale.</w:t>
                            </w:r>
                          </w:p>
                          <w:p w14:paraId="74417762" w14:textId="77777777" w:rsidR="00BC7B25" w:rsidRPr="00BC7B25" w:rsidRDefault="00BC7B25" w:rsidP="00C978B3">
                            <w:pPr>
                              <w:ind w:left="0"/>
                              <w:rPr>
                                <w:i/>
                                <w:color w:val="595959" w:themeColor="text1" w:themeTint="A6"/>
                                <w:lang w:val="fr-CA"/>
                              </w:rPr>
                            </w:pPr>
                            <w:r w:rsidRPr="00BC7B25">
                              <w:rPr>
                                <w:i/>
                                <w:color w:val="595959" w:themeColor="text1" w:themeTint="A6"/>
                                <w:lang w:val="fr-CA"/>
                              </w:rPr>
                              <w:t>Dans cette section, décrivez qui sera partagé le contenu de ce document pour répondre aux exigences de la question. Incluez les éléments suivants dans la description :</w:t>
                            </w:r>
                          </w:p>
                          <w:p w14:paraId="1689C1C3" w14:textId="77777777" w:rsidR="00BC7B25" w:rsidRPr="00BC7B25" w:rsidRDefault="00BC7B25" w:rsidP="00BC7B25">
                            <w:pPr>
                              <w:pStyle w:val="ListParagraph"/>
                              <w:numPr>
                                <w:ilvl w:val="0"/>
                                <w:numId w:val="35"/>
                              </w:numPr>
                              <w:rPr>
                                <w:i/>
                                <w:color w:val="595959" w:themeColor="text1" w:themeTint="A6"/>
                                <w:lang w:val="fr-CA"/>
                              </w:rPr>
                            </w:pPr>
                            <w:proofErr w:type="gramStart"/>
                            <w:r w:rsidRPr="00BC7B25">
                              <w:rPr>
                                <w:i/>
                                <w:color w:val="595959" w:themeColor="text1" w:themeTint="A6"/>
                                <w:lang w:val="fr-CA"/>
                              </w:rPr>
                              <w:t>si</w:t>
                            </w:r>
                            <w:proofErr w:type="gramEnd"/>
                            <w:r w:rsidRPr="00BC7B25">
                              <w:rPr>
                                <w:i/>
                                <w:color w:val="595959" w:themeColor="text1" w:themeTint="A6"/>
                                <w:lang w:val="fr-CA"/>
                              </w:rPr>
                              <w:t xml:space="preserve"> le projet sera conforme en utilisant l'option a) ou b) (voir ci-dessus)</w:t>
                            </w:r>
                          </w:p>
                          <w:p w14:paraId="3DDB0F89" w14:textId="77777777" w:rsidR="00BC7B25" w:rsidRDefault="00BC7B25" w:rsidP="00BC7B25">
                            <w:pPr>
                              <w:pStyle w:val="ListParagraph"/>
                              <w:numPr>
                                <w:ilvl w:val="0"/>
                                <w:numId w:val="35"/>
                              </w:numPr>
                              <w:rPr>
                                <w:i/>
                                <w:color w:val="595959" w:themeColor="text1" w:themeTint="A6"/>
                              </w:rPr>
                            </w:pPr>
                            <w:r>
                              <w:rPr>
                                <w:i/>
                                <w:color w:val="595959" w:themeColor="text1" w:themeTint="A6"/>
                              </w:rPr>
                              <w:t xml:space="preserve">les </w:t>
                            </w:r>
                            <w:proofErr w:type="spellStart"/>
                            <w:r>
                              <w:rPr>
                                <w:i/>
                                <w:color w:val="595959" w:themeColor="text1" w:themeTint="A6"/>
                              </w:rPr>
                              <w:t>noms</w:t>
                            </w:r>
                            <w:proofErr w:type="spellEnd"/>
                            <w:r>
                              <w:rPr>
                                <w:i/>
                                <w:color w:val="595959" w:themeColor="text1" w:themeTint="A6"/>
                              </w:rPr>
                              <w:t xml:space="preserve"> des </w:t>
                            </w:r>
                            <w:proofErr w:type="spellStart"/>
                            <w:r>
                              <w:rPr>
                                <w:i/>
                                <w:color w:val="595959" w:themeColor="text1" w:themeTint="A6"/>
                              </w:rPr>
                              <w:t>locataires</w:t>
                            </w:r>
                            <w:proofErr w:type="spellEnd"/>
                            <w:r>
                              <w:rPr>
                                <w:i/>
                                <w:color w:val="595959" w:themeColor="text1" w:themeTint="A6"/>
                              </w:rPr>
                              <w:t>/</w:t>
                            </w:r>
                            <w:proofErr w:type="spellStart"/>
                            <w:r>
                              <w:rPr>
                                <w:i/>
                                <w:color w:val="595959" w:themeColor="text1" w:themeTint="A6"/>
                              </w:rPr>
                              <w:t>groupes</w:t>
                            </w:r>
                            <w:proofErr w:type="spellEnd"/>
                          </w:p>
                          <w:p w14:paraId="41A52CEC" w14:textId="45DFF662" w:rsidR="00993151" w:rsidRPr="00BC7B25" w:rsidRDefault="00BC7B25" w:rsidP="00BC7B25">
                            <w:pPr>
                              <w:pStyle w:val="ListParagraph"/>
                              <w:numPr>
                                <w:ilvl w:val="0"/>
                                <w:numId w:val="35"/>
                              </w:numPr>
                              <w:rPr>
                                <w:i/>
                                <w:color w:val="595959" w:themeColor="text1" w:themeTint="A6"/>
                                <w:lang w:val="fr-CA"/>
                              </w:rPr>
                            </w:pPr>
                            <w:proofErr w:type="gramStart"/>
                            <w:r w:rsidRPr="00BC7B25">
                              <w:rPr>
                                <w:i/>
                                <w:color w:val="595959" w:themeColor="text1" w:themeTint="A6"/>
                                <w:lang w:val="fr-CA"/>
                              </w:rPr>
                              <w:t>la</w:t>
                            </w:r>
                            <w:proofErr w:type="gramEnd"/>
                            <w:r w:rsidRPr="00BC7B25">
                              <w:rPr>
                                <w:i/>
                                <w:color w:val="595959" w:themeColor="text1" w:themeTint="A6"/>
                                <w:lang w:val="fr-CA"/>
                              </w:rPr>
                              <w:t xml:space="preserve"> façon dont les locataires/groupes partagés répondent aux exigences (c.-à-d. si le nom d'un seul groupe est fourni, </w:t>
                            </w:r>
                            <w:r w:rsidR="00240200" w:rsidRPr="00240200">
                              <w:rPr>
                                <w:i/>
                                <w:color w:val="595959" w:themeColor="text1" w:themeTint="A6"/>
                                <w:lang w:val="fr-CA"/>
                              </w:rPr>
                              <w:t>décrire comment ce groupe représente la moitié ou la superficie totale du bâtiment</w:t>
                            </w:r>
                            <w:r w:rsidR="00993151" w:rsidRPr="00BC7B25">
                              <w:rPr>
                                <w:i/>
                                <w:color w:val="595959" w:themeColor="text1" w:themeTint="A6"/>
                                <w:lang w:val="fr-CA"/>
                              </w:rPr>
                              <w:t xml:space="preserve">) </w:t>
                            </w:r>
                          </w:p>
                          <w:p w14:paraId="17F1F4BD" w14:textId="77777777" w:rsidR="00993151" w:rsidRPr="00BC7B25" w:rsidRDefault="00993151" w:rsidP="00993151">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420E3" id="_x0000_s1028" type="#_x0000_t202" style="position:absolute;left:0;text-align:left;margin-left:488.35pt;margin-top:25.75pt;width:539.55pt;height:185.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" fillcolor="#f2f2f2 [3052]" stroked="f" strokeweight=".5pt">
                <v:textbox>
                  <w:txbxContent>
                    <w:p w14:paraId="7AF4B3A1" w14:textId="77777777" w:rsidR="00BC7B25" w:rsidRPr="00BC7B25" w:rsidRDefault="00BC7B25" w:rsidP="00F617D6">
                      <w:pPr>
                        <w:ind w:left="0"/>
                        <w:rPr>
                          <w:i/>
                          <w:color w:val="595959" w:themeColor="text1" w:themeTint="A6"/>
                          <w:lang w:val="fr-CA"/>
                        </w:rPr>
                      </w:pPr>
                      <w:r w:rsidRPr="00BC7B25">
                        <w:rPr>
                          <w:i/>
                          <w:color w:val="595959" w:themeColor="text1" w:themeTint="A6"/>
                          <w:lang w:val="fr-CA"/>
                        </w:rPr>
                        <w:t>Le plan de communication sur la gestion de l'énergie et du carbone doit être partagé avec :</w:t>
                      </w:r>
                    </w:p>
                    <w:p w14:paraId="01A9D7DB" w14:textId="28652B46" w:rsidR="00BC7B25" w:rsidRPr="00BC7B25" w:rsidRDefault="00BC7B25" w:rsidP="00BC7B25">
                      <w:pPr>
                        <w:pStyle w:val="ListParagraph"/>
                        <w:numPr>
                          <w:ilvl w:val="0"/>
                          <w:numId w:val="34"/>
                        </w:numPr>
                        <w:rPr>
                          <w:i/>
                          <w:color w:val="595959" w:themeColor="text1" w:themeTint="A6"/>
                          <w:lang w:val="fr-CA"/>
                        </w:rPr>
                      </w:pPr>
                      <w:proofErr w:type="gramStart"/>
                      <w:r w:rsidRPr="00BC7B25">
                        <w:rPr>
                          <w:i/>
                          <w:color w:val="595959" w:themeColor="text1" w:themeTint="A6"/>
                          <w:lang w:val="fr-CA"/>
                        </w:rPr>
                        <w:t>au</w:t>
                      </w:r>
                      <w:proofErr w:type="gramEnd"/>
                      <w:r w:rsidRPr="00BC7B25">
                        <w:rPr>
                          <w:i/>
                          <w:color w:val="595959" w:themeColor="text1" w:themeTint="A6"/>
                          <w:lang w:val="fr-CA"/>
                        </w:rPr>
                        <w:t xml:space="preserve"> moins la moitié du nombre d'organismes de locataires occupant l'immeuble ;</w:t>
                      </w:r>
                    </w:p>
                    <w:p w14:paraId="6BCA8D00" w14:textId="77777777" w:rsidR="00BC7B25" w:rsidRPr="00FA4D6C" w:rsidRDefault="00BC7B25" w:rsidP="00240200">
                      <w:pPr>
                        <w:pStyle w:val="ListParagraph"/>
                        <w:numPr>
                          <w:ilvl w:val="0"/>
                          <w:numId w:val="0"/>
                        </w:numPr>
                        <w:ind w:left="720"/>
                        <w:rPr>
                          <w:i/>
                          <w:color w:val="595959" w:themeColor="text1" w:themeTint="A6"/>
                        </w:rPr>
                      </w:pPr>
                      <w:r w:rsidRPr="00FA4D6C">
                        <w:rPr>
                          <w:i/>
                          <w:color w:val="595959" w:themeColor="text1" w:themeTint="A6"/>
                        </w:rPr>
                        <w:t>OU</w:t>
                      </w:r>
                    </w:p>
                    <w:p w14:paraId="54902BCA" w14:textId="2D4DC4D6" w:rsidR="00BC7B25" w:rsidRPr="00BC7B25" w:rsidRDefault="00BC7B25" w:rsidP="00BC7B25">
                      <w:pPr>
                        <w:pStyle w:val="ListParagraph"/>
                        <w:numPr>
                          <w:ilvl w:val="0"/>
                          <w:numId w:val="34"/>
                        </w:numPr>
                        <w:rPr>
                          <w:i/>
                          <w:color w:val="595959" w:themeColor="text1" w:themeTint="A6"/>
                          <w:lang w:val="fr-CA"/>
                        </w:rPr>
                      </w:pPr>
                      <w:proofErr w:type="gramStart"/>
                      <w:r w:rsidRPr="00BC7B25">
                        <w:rPr>
                          <w:i/>
                          <w:color w:val="595959" w:themeColor="text1" w:themeTint="A6"/>
                          <w:lang w:val="fr-CA"/>
                        </w:rPr>
                        <w:t>un</w:t>
                      </w:r>
                      <w:proofErr w:type="gramEnd"/>
                      <w:r w:rsidRPr="00BC7B25">
                        <w:rPr>
                          <w:i/>
                          <w:color w:val="595959" w:themeColor="text1" w:themeTint="A6"/>
                          <w:lang w:val="fr-CA"/>
                        </w:rPr>
                        <w:t xml:space="preserve"> groupe qui loue au moins la moitié de la superficie totale de l'immeuble datée dans les 12 mois suivant la présentation finale.</w:t>
                      </w:r>
                    </w:p>
                    <w:p w14:paraId="74417762" w14:textId="77777777" w:rsidR="00BC7B25" w:rsidRPr="00BC7B25" w:rsidRDefault="00BC7B25" w:rsidP="00C978B3">
                      <w:pPr>
                        <w:ind w:left="0"/>
                        <w:rPr>
                          <w:i/>
                          <w:color w:val="595959" w:themeColor="text1" w:themeTint="A6"/>
                          <w:lang w:val="fr-CA"/>
                        </w:rPr>
                      </w:pPr>
                      <w:r w:rsidRPr="00BC7B25">
                        <w:rPr>
                          <w:i/>
                          <w:color w:val="595959" w:themeColor="text1" w:themeTint="A6"/>
                          <w:lang w:val="fr-CA"/>
                        </w:rPr>
                        <w:t>Dans cette section, décrivez qui sera partagé le contenu de ce document pour répondre aux exigences de la question. Incluez les éléments suivants dans la description :</w:t>
                      </w:r>
                    </w:p>
                    <w:p w14:paraId="1689C1C3" w14:textId="77777777" w:rsidR="00BC7B25" w:rsidRPr="00BC7B25" w:rsidRDefault="00BC7B25" w:rsidP="00BC7B25">
                      <w:pPr>
                        <w:pStyle w:val="ListParagraph"/>
                        <w:numPr>
                          <w:ilvl w:val="0"/>
                          <w:numId w:val="35"/>
                        </w:numPr>
                        <w:rPr>
                          <w:i/>
                          <w:color w:val="595959" w:themeColor="text1" w:themeTint="A6"/>
                          <w:lang w:val="fr-CA"/>
                        </w:rPr>
                      </w:pPr>
                      <w:proofErr w:type="gramStart"/>
                      <w:r w:rsidRPr="00BC7B25">
                        <w:rPr>
                          <w:i/>
                          <w:color w:val="595959" w:themeColor="text1" w:themeTint="A6"/>
                          <w:lang w:val="fr-CA"/>
                        </w:rPr>
                        <w:t>si</w:t>
                      </w:r>
                      <w:proofErr w:type="gramEnd"/>
                      <w:r w:rsidRPr="00BC7B25">
                        <w:rPr>
                          <w:i/>
                          <w:color w:val="595959" w:themeColor="text1" w:themeTint="A6"/>
                          <w:lang w:val="fr-CA"/>
                        </w:rPr>
                        <w:t xml:space="preserve"> le projet sera conforme en utilisant l'option a) ou b) (voir ci-dessus)</w:t>
                      </w:r>
                    </w:p>
                    <w:p w14:paraId="3DDB0F89" w14:textId="77777777" w:rsidR="00BC7B25" w:rsidRDefault="00BC7B25" w:rsidP="00BC7B25">
                      <w:pPr>
                        <w:pStyle w:val="ListParagraph"/>
                        <w:numPr>
                          <w:ilvl w:val="0"/>
                          <w:numId w:val="35"/>
                        </w:numPr>
                        <w:rPr>
                          <w:i/>
                          <w:color w:val="595959" w:themeColor="text1" w:themeTint="A6"/>
                        </w:rPr>
                      </w:pPr>
                      <w:r>
                        <w:rPr>
                          <w:i/>
                          <w:color w:val="595959" w:themeColor="text1" w:themeTint="A6"/>
                        </w:rPr>
                        <w:t xml:space="preserve">les </w:t>
                      </w:r>
                      <w:proofErr w:type="spellStart"/>
                      <w:r>
                        <w:rPr>
                          <w:i/>
                          <w:color w:val="595959" w:themeColor="text1" w:themeTint="A6"/>
                        </w:rPr>
                        <w:t>noms</w:t>
                      </w:r>
                      <w:proofErr w:type="spellEnd"/>
                      <w:r>
                        <w:rPr>
                          <w:i/>
                          <w:color w:val="595959" w:themeColor="text1" w:themeTint="A6"/>
                        </w:rPr>
                        <w:t xml:space="preserve"> des </w:t>
                      </w:r>
                      <w:proofErr w:type="spellStart"/>
                      <w:r>
                        <w:rPr>
                          <w:i/>
                          <w:color w:val="595959" w:themeColor="text1" w:themeTint="A6"/>
                        </w:rPr>
                        <w:t>locataires</w:t>
                      </w:r>
                      <w:proofErr w:type="spellEnd"/>
                      <w:r>
                        <w:rPr>
                          <w:i/>
                          <w:color w:val="595959" w:themeColor="text1" w:themeTint="A6"/>
                        </w:rPr>
                        <w:t>/</w:t>
                      </w:r>
                      <w:proofErr w:type="spellStart"/>
                      <w:r>
                        <w:rPr>
                          <w:i/>
                          <w:color w:val="595959" w:themeColor="text1" w:themeTint="A6"/>
                        </w:rPr>
                        <w:t>groupes</w:t>
                      </w:r>
                      <w:proofErr w:type="spellEnd"/>
                    </w:p>
                    <w:p w14:paraId="41A52CEC" w14:textId="45DFF662" w:rsidR="00993151" w:rsidRPr="00BC7B25" w:rsidRDefault="00BC7B25" w:rsidP="00BC7B25">
                      <w:pPr>
                        <w:pStyle w:val="ListParagraph"/>
                        <w:numPr>
                          <w:ilvl w:val="0"/>
                          <w:numId w:val="35"/>
                        </w:numPr>
                        <w:rPr>
                          <w:i/>
                          <w:color w:val="595959" w:themeColor="text1" w:themeTint="A6"/>
                          <w:lang w:val="fr-CA"/>
                        </w:rPr>
                      </w:pPr>
                      <w:proofErr w:type="gramStart"/>
                      <w:r w:rsidRPr="00BC7B25">
                        <w:rPr>
                          <w:i/>
                          <w:color w:val="595959" w:themeColor="text1" w:themeTint="A6"/>
                          <w:lang w:val="fr-CA"/>
                        </w:rPr>
                        <w:t>la</w:t>
                      </w:r>
                      <w:proofErr w:type="gramEnd"/>
                      <w:r w:rsidRPr="00BC7B25">
                        <w:rPr>
                          <w:i/>
                          <w:color w:val="595959" w:themeColor="text1" w:themeTint="A6"/>
                          <w:lang w:val="fr-CA"/>
                        </w:rPr>
                        <w:t xml:space="preserve"> façon dont les locataires/groupes partagés répondent aux exigences (c.-à-d. si le nom d'un seul groupe est fourni, </w:t>
                      </w:r>
                      <w:r w:rsidR="00240200" w:rsidRPr="00240200">
                        <w:rPr>
                          <w:i/>
                          <w:color w:val="595959" w:themeColor="text1" w:themeTint="A6"/>
                          <w:lang w:val="fr-CA"/>
                        </w:rPr>
                        <w:t>décrire comment ce groupe représente la moitié ou la superficie totale du bâtiment</w:t>
                      </w:r>
                      <w:r w:rsidR="00993151" w:rsidRPr="00BC7B25">
                        <w:rPr>
                          <w:i/>
                          <w:color w:val="595959" w:themeColor="text1" w:themeTint="A6"/>
                          <w:lang w:val="fr-CA"/>
                        </w:rPr>
                        <w:t xml:space="preserve">) </w:t>
                      </w:r>
                    </w:p>
                    <w:p w14:paraId="17F1F4BD" w14:textId="77777777" w:rsidR="00993151" w:rsidRPr="00BC7B25" w:rsidRDefault="00993151" w:rsidP="00993151">
                      <w:pPr>
                        <w:ind w:left="0"/>
                        <w:rPr>
                          <w:color w:val="595959" w:themeColor="text1" w:themeTint="A6"/>
                          <w:lang w:val="fr-CA"/>
                        </w:rPr>
                      </w:pPr>
                    </w:p>
                  </w:txbxContent>
                </v:textbox>
                <w10:wrap type="topAndBottom" anchorx="margin"/>
              </v:shape>
            </w:pict>
          </mc:Fallback>
        </mc:AlternateContent>
      </w:r>
      <w:r w:rsidR="00387D1E">
        <w:rPr>
          <w:color w:val="0070C0"/>
        </w:rPr>
        <w:fldChar w:fldCharType="begin">
          <w:ffData>
            <w:name w:val="Text11"/>
            <w:enabled/>
            <w:calcOnExit w:val="0"/>
            <w:textInput>
              <w:default w:val=" [Insert as description of who the contents will be shared with]. "/>
            </w:textInput>
          </w:ffData>
        </w:fldChar>
      </w:r>
      <w:bookmarkStart w:id="9" w:name="Text11"/>
      <w:r w:rsidR="00387D1E" w:rsidRPr="00387D1E">
        <w:rPr>
          <w:color w:val="0070C0"/>
          <w:lang w:val="fr-CA"/>
        </w:rPr>
        <w:instrText xml:space="preserve"> FORMTEXT </w:instrText>
      </w:r>
      <w:r w:rsidR="00387D1E">
        <w:rPr>
          <w:color w:val="0070C0"/>
        </w:rPr>
      </w:r>
      <w:r w:rsidR="00387D1E">
        <w:rPr>
          <w:color w:val="0070C0"/>
        </w:rPr>
        <w:fldChar w:fldCharType="separate"/>
      </w:r>
      <w:r w:rsidR="00387D1E" w:rsidRPr="00387D1E">
        <w:rPr>
          <w:noProof/>
          <w:color w:val="0070C0"/>
          <w:lang w:val="fr-CA"/>
        </w:rPr>
        <w:t xml:space="preserve"> [Insérer comme description de qui le contenu sera partagé]. </w:t>
      </w:r>
      <w:r w:rsidR="00387D1E">
        <w:rPr>
          <w:color w:val="0070C0"/>
        </w:rPr>
        <w:fldChar w:fldCharType="end"/>
      </w:r>
      <w:bookmarkEnd w:id="9"/>
    </w:p>
    <w:p w14:paraId="00116EE2" w14:textId="71467EE9" w:rsidR="00CD2A14" w:rsidRPr="00387D1E" w:rsidRDefault="00CD2A14" w:rsidP="00993151">
      <w:pPr>
        <w:ind w:left="0"/>
        <w:rPr>
          <w:lang w:val="fr-CA"/>
        </w:rPr>
      </w:pPr>
    </w:p>
    <w:p w14:paraId="4EC74242" w14:textId="77777777" w:rsidR="00BC7B25" w:rsidRDefault="00BC7B25" w:rsidP="00BC7B25">
      <w:pPr>
        <w:pStyle w:val="Heading1"/>
        <w:tabs>
          <w:tab w:val="num" w:pos="720"/>
        </w:tabs>
      </w:pPr>
      <w:proofErr w:type="spellStart"/>
      <w:r>
        <w:t>Stratégie</w:t>
      </w:r>
      <w:proofErr w:type="spellEnd"/>
    </w:p>
    <w:p w14:paraId="15FAD3E3" w14:textId="21224743" w:rsidR="00741742" w:rsidRPr="00CB4168" w:rsidRDefault="00622FD6" w:rsidP="00CB4168">
      <w:pPr>
        <w:pStyle w:val="Heading2"/>
      </w:pPr>
      <w:r>
        <w:t xml:space="preserve"> </w:t>
      </w:r>
      <w:proofErr w:type="spellStart"/>
      <w:r w:rsidR="00BC7B25" w:rsidRPr="00CB4168">
        <w:t>Cibles</w:t>
      </w:r>
      <w:proofErr w:type="spellEnd"/>
      <w:r w:rsidR="00BC7B25" w:rsidRPr="00CB4168">
        <w:t xml:space="preserve"> et </w:t>
      </w:r>
      <w:proofErr w:type="spellStart"/>
      <w:r w:rsidR="00BC7B25" w:rsidRPr="00CB4168">
        <w:t>objectifs</w:t>
      </w:r>
      <w:proofErr w:type="spellEnd"/>
    </w:p>
    <w:p w14:paraId="729A583D" w14:textId="77777777" w:rsidR="00BC7B25" w:rsidRPr="00BC7B25" w:rsidRDefault="00BC7B25" w:rsidP="002D2D21">
      <w:pPr>
        <w:ind w:left="540"/>
        <w:rPr>
          <w:lang w:val="fr-CA"/>
        </w:rPr>
      </w:pPr>
      <w:r w:rsidRPr="00BC7B25">
        <w:rPr>
          <w:b/>
          <w:lang w:val="fr-CA"/>
        </w:rPr>
        <w:t>La pratique de référence E2.0 : Plan de gestion de l'énergie et du carbone</w:t>
      </w:r>
      <w:r w:rsidRPr="00BC7B25">
        <w:rPr>
          <w:lang w:val="fr-CA"/>
        </w:rPr>
        <w:t xml:space="preserve"> décrit les objectifs de conservation de l'énergie et du carbone pour </w:t>
      </w:r>
      <w:r>
        <w:rPr>
          <w:color w:val="0070C0"/>
        </w:rPr>
        <w:fldChar w:fldCharType="begin">
          <w:ffData>
            <w:name w:val="Text12"/>
            <w:enabled/>
            <w:calcOnExit w:val="0"/>
            <w:textInput>
              <w:default w:val="[Insert Building Name]. "/>
            </w:textInput>
          </w:ffData>
        </w:fldChar>
      </w:r>
      <w:bookmarkStart w:id="10" w:name="Text12"/>
      <w:r w:rsidRPr="00BC7B25">
        <w:rPr>
          <w:color w:val="0070C0"/>
          <w:lang w:val="fr-CA"/>
        </w:rPr>
        <w:instrText xml:space="preserve"> FORMTEXT </w:instrText>
      </w:r>
      <w:r>
        <w:rPr>
          <w:color w:val="0070C0"/>
        </w:rPr>
      </w:r>
      <w:r>
        <w:rPr>
          <w:color w:val="0070C0"/>
        </w:rPr>
        <w:fldChar w:fldCharType="separate"/>
      </w:r>
      <w:r w:rsidRPr="00BC7B25">
        <w:rPr>
          <w:noProof/>
          <w:color w:val="0070C0"/>
          <w:lang w:val="fr-CA"/>
        </w:rPr>
        <w:t xml:space="preserve">[Insérer le nom du bâtiment]. </w:t>
      </w:r>
      <w:r>
        <w:rPr>
          <w:color w:val="0070C0"/>
        </w:rPr>
        <w:fldChar w:fldCharType="end"/>
      </w:r>
      <w:bookmarkEnd w:id="10"/>
    </w:p>
    <w:p w14:paraId="26381E9D" w14:textId="77777777" w:rsidR="00BC7B25" w:rsidRPr="00BC7B25" w:rsidRDefault="00BC7B25" w:rsidP="002D2D21">
      <w:pPr>
        <w:ind w:left="540"/>
        <w:rPr>
          <w:lang w:val="fr-CA"/>
        </w:rPr>
      </w:pPr>
      <w:r w:rsidRPr="00BC7B25">
        <w:rPr>
          <w:lang w:val="fr-CA"/>
        </w:rPr>
        <w:t>Les occupants jouent un rôle important en aidant à atteindre ces objectifs. Les occupants sont encouragés à se demander s'il est possible de s'engager à mettre en œuvre l'une ou l'autre des initiatives suivantes dans l'immeuble :</w:t>
      </w:r>
    </w:p>
    <w:p w14:paraId="6E926B97" w14:textId="77777777" w:rsidR="00E93CBA" w:rsidRPr="00E93CBA" w:rsidRDefault="00E93CBA" w:rsidP="00E93CBA">
      <w:pPr>
        <w:pStyle w:val="ListParagraph"/>
        <w:numPr>
          <w:ilvl w:val="0"/>
          <w:numId w:val="36"/>
        </w:numPr>
        <w:rPr>
          <w:color w:val="0070C0"/>
          <w:lang w:val="fr-CA"/>
        </w:rPr>
      </w:pPr>
      <w:r>
        <w:rPr>
          <w:color w:val="0070C0"/>
        </w:rPr>
        <w:fldChar w:fldCharType="begin">
          <w:ffData>
            <w:name w:val="Text30"/>
            <w:enabled/>
            <w:calcOnExit w:val="0"/>
            <w:textInput>
              <w:default w:val="If occupant space is separately metered, regularly send [Insert Name of Landlord Organization] your monthly energy usage data;"/>
            </w:textInput>
          </w:ffData>
        </w:fldChar>
      </w:r>
      <w:bookmarkStart w:id="11" w:name="Text30"/>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Si l'espace des occupants est mesuré séparément, envoyez régulièrement à [Insérer le nom de l'organisme locateur] vos données mensuelles sur la consommation d'énergie ;</w:t>
      </w:r>
      <w:r>
        <w:rPr>
          <w:color w:val="0070C0"/>
        </w:rPr>
        <w:fldChar w:fldCharType="end"/>
      </w:r>
      <w:bookmarkEnd w:id="11"/>
    </w:p>
    <w:p w14:paraId="02368229" w14:textId="1FC1EDE5" w:rsidR="00E93CBA" w:rsidRPr="00E93CBA" w:rsidRDefault="00E93CBA" w:rsidP="00E93CBA">
      <w:pPr>
        <w:pStyle w:val="ListParagraph"/>
        <w:numPr>
          <w:ilvl w:val="0"/>
          <w:numId w:val="36"/>
        </w:numPr>
        <w:rPr>
          <w:color w:val="0070C0"/>
          <w:lang w:val="fr-CA"/>
        </w:rPr>
      </w:pPr>
      <w:r>
        <w:rPr>
          <w:color w:val="0070C0"/>
        </w:rPr>
        <w:fldChar w:fldCharType="begin">
          <w:ffData>
            <w:name w:val="Text31"/>
            <w:enabled/>
            <w:calcOnExit w:val="0"/>
            <w:textInput>
              <w:default w:val="Minimize the use of energy by turning off lights, plugs and other energy-using equipment when not in use;"/>
            </w:textInput>
          </w:ffData>
        </w:fldChar>
      </w:r>
      <w:bookmarkStart w:id="12" w:name="Text31"/>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 xml:space="preserve">Réduire au minimum la consommation d'énergie en éteignant les lumières, les </w:t>
      </w:r>
      <w:r w:rsidR="00F653AE">
        <w:rPr>
          <w:noProof/>
          <w:color w:val="0070C0"/>
          <w:lang w:val="fr-CA"/>
        </w:rPr>
        <w:t>prises électriques</w:t>
      </w:r>
      <w:r w:rsidRPr="00E93CBA">
        <w:rPr>
          <w:noProof/>
          <w:color w:val="0070C0"/>
          <w:lang w:val="fr-CA"/>
        </w:rPr>
        <w:t xml:space="preserve"> et les autres équipements </w:t>
      </w:r>
      <w:r w:rsidR="00F653AE">
        <w:rPr>
          <w:noProof/>
          <w:color w:val="0070C0"/>
          <w:lang w:val="fr-CA"/>
        </w:rPr>
        <w:t>consommateurs</w:t>
      </w:r>
      <w:r w:rsidRPr="00E93CBA">
        <w:rPr>
          <w:noProof/>
          <w:color w:val="0070C0"/>
          <w:lang w:val="fr-CA"/>
        </w:rPr>
        <w:t xml:space="preserve"> lorsqu'ils ne sont pas utilisés ;</w:t>
      </w:r>
      <w:r>
        <w:rPr>
          <w:color w:val="0070C0"/>
        </w:rPr>
        <w:fldChar w:fldCharType="end"/>
      </w:r>
      <w:bookmarkEnd w:id="12"/>
    </w:p>
    <w:p w14:paraId="002C0D94" w14:textId="77777777" w:rsidR="00E93CBA" w:rsidRPr="00E93CBA" w:rsidRDefault="00E93CBA" w:rsidP="00E93CBA">
      <w:pPr>
        <w:pStyle w:val="ListParagraph"/>
        <w:numPr>
          <w:ilvl w:val="0"/>
          <w:numId w:val="36"/>
        </w:numPr>
        <w:rPr>
          <w:color w:val="0070C0"/>
          <w:lang w:val="fr-CA"/>
        </w:rPr>
      </w:pPr>
      <w:r>
        <w:rPr>
          <w:color w:val="0070C0"/>
        </w:rPr>
        <w:lastRenderedPageBreak/>
        <w:fldChar w:fldCharType="begin">
          <w:ffData>
            <w:name w:val="Text32"/>
            <w:enabled/>
            <w:calcOnExit w:val="0"/>
            <w:textInput>
              <w:default w:val="For any replacement / retrofit, install energy-efficient equipment or equipment with low carbon emissions;"/>
            </w:textInput>
          </w:ffData>
        </w:fldChar>
      </w:r>
      <w:bookmarkStart w:id="13" w:name="Text32"/>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Pour tout remplacement ou rénovation, installer de l'équipement éconergétique ou de l'équipement à faibles émissions de carbone ;</w:t>
      </w:r>
      <w:r>
        <w:rPr>
          <w:color w:val="0070C0"/>
        </w:rPr>
        <w:fldChar w:fldCharType="end"/>
      </w:r>
      <w:bookmarkEnd w:id="13"/>
    </w:p>
    <w:p w14:paraId="3511A077" w14:textId="5E1DA360" w:rsidR="00E93CBA" w:rsidRPr="00E93CBA" w:rsidRDefault="00E93CBA" w:rsidP="00E93CBA">
      <w:pPr>
        <w:pStyle w:val="ListParagraph"/>
        <w:numPr>
          <w:ilvl w:val="0"/>
          <w:numId w:val="36"/>
        </w:numPr>
        <w:rPr>
          <w:color w:val="0070C0"/>
          <w:lang w:val="fr-CA"/>
        </w:rPr>
      </w:pPr>
      <w:r>
        <w:rPr>
          <w:color w:val="0070C0"/>
        </w:rPr>
        <w:fldChar w:fldCharType="begin">
          <w:ffData>
            <w:name w:val="Text33"/>
            <w:enabled/>
            <w:calcOnExit w:val="0"/>
            <w:textInput>
              <w:default w:val="When vacating the premises upon lease expire, consider agreeing to leave pre-installed energy-efficient and low carbon emitting equipment."/>
            </w:textInput>
          </w:ffData>
        </w:fldChar>
      </w:r>
      <w:bookmarkStart w:id="14" w:name="Text33"/>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Lorsque le bail expirera, envisagez de quitter les lieux à l'expiration de la location, d'accepter de laisser de l'équipement préinstallé éconergétique et à faible émission de carbone.</w:t>
      </w:r>
      <w:r>
        <w:rPr>
          <w:color w:val="0070C0"/>
        </w:rPr>
        <w:fldChar w:fldCharType="end"/>
      </w:r>
      <w:bookmarkEnd w:id="14"/>
    </w:p>
    <w:p w14:paraId="2EB097B7" w14:textId="321175E3" w:rsidR="00525D05" w:rsidRPr="00E93CBA" w:rsidRDefault="00E93CBA" w:rsidP="00993151">
      <w:pPr>
        <w:rPr>
          <w:color w:val="0070C0"/>
          <w:lang w:val="fr-CA"/>
        </w:rPr>
      </w:pPr>
      <w:r>
        <w:rPr>
          <w:noProof/>
          <w:color w:val="0070C0"/>
          <w14:ligatures w14:val="standardContextual"/>
        </w:rPr>
        <mc:AlternateContent>
          <mc:Choice Requires="wps">
            <w:drawing>
              <wp:anchor distT="0" distB="0" distL="114300" distR="114300" simplePos="0" relativeHeight="251671552" behindDoc="0" locked="0" layoutInCell="1" allowOverlap="1" wp14:anchorId="6471C811" wp14:editId="4593902A">
                <wp:simplePos x="0" y="0"/>
                <wp:positionH relativeFrom="margin">
                  <wp:align>right</wp:align>
                </wp:positionH>
                <wp:positionV relativeFrom="paragraph">
                  <wp:posOffset>399415</wp:posOffset>
                </wp:positionV>
                <wp:extent cx="6852285" cy="579120"/>
                <wp:effectExtent l="0" t="0" r="5715" b="0"/>
                <wp:wrapTopAndBottom/>
                <wp:docPr id="1352586117"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2DE40328" w14:textId="66C785DE" w:rsidR="00E93CBA" w:rsidRPr="00E93CBA" w:rsidRDefault="00E93CBA" w:rsidP="008E6669">
                            <w:pPr>
                              <w:ind w:left="0"/>
                              <w:rPr>
                                <w:i/>
                                <w:color w:val="595959" w:themeColor="text1" w:themeTint="A6"/>
                                <w:lang w:val="fr-CA"/>
                              </w:rPr>
                            </w:pPr>
                            <w:r w:rsidRPr="00E93CBA">
                              <w:rPr>
                                <w:i/>
                                <w:color w:val="595959" w:themeColor="text1" w:themeTint="A6"/>
                                <w:lang w:val="fr-CA"/>
                              </w:rPr>
                              <w:t xml:space="preserve">Supprimez les puces qui ne s'appliquent pas à votre bâtiment. Ajoutez des </w:t>
                            </w:r>
                            <w:r w:rsidR="00F653AE">
                              <w:rPr>
                                <w:i/>
                                <w:color w:val="595959" w:themeColor="text1" w:themeTint="A6"/>
                                <w:lang w:val="fr-CA"/>
                              </w:rPr>
                              <w:t>puces</w:t>
                            </w:r>
                            <w:r w:rsidRPr="00E93CBA">
                              <w:rPr>
                                <w:i/>
                                <w:color w:val="595959" w:themeColor="text1" w:themeTint="A6"/>
                                <w:lang w:val="fr-CA"/>
                              </w:rPr>
                              <w:t xml:space="preserve"> pour tout autre objectif de gestion de l'énergie et du carbone dans le bâtiment. </w:t>
                            </w:r>
                          </w:p>
                          <w:p w14:paraId="42B59A94" w14:textId="77777777" w:rsidR="00993151" w:rsidRPr="00E93CBA" w:rsidRDefault="00993151" w:rsidP="00993151">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1C811" id="_x0000_s1029" type="#_x0000_t202" style="position:absolute;left:0;text-align:left;margin-left:488.35pt;margin-top:31.45pt;width:539.55pt;height:45.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" fillcolor="#f2f2f2 [3052]" stroked="f" strokeweight=".5pt">
                <v:textbox>
                  <w:txbxContent>
                    <w:p w14:paraId="2DE40328" w14:textId="66C785DE" w:rsidR="00E93CBA" w:rsidRPr="00E93CBA" w:rsidRDefault="00E93CBA" w:rsidP="008E6669">
                      <w:pPr>
                        <w:ind w:left="0"/>
                        <w:rPr>
                          <w:i/>
                          <w:color w:val="595959" w:themeColor="text1" w:themeTint="A6"/>
                          <w:lang w:val="fr-CA"/>
                        </w:rPr>
                      </w:pPr>
                      <w:r w:rsidRPr="00E93CBA">
                        <w:rPr>
                          <w:i/>
                          <w:color w:val="595959" w:themeColor="text1" w:themeTint="A6"/>
                          <w:lang w:val="fr-CA"/>
                        </w:rPr>
                        <w:t xml:space="preserve">Supprimez les puces qui ne s'appliquent pas à votre bâtiment. Ajoutez des </w:t>
                      </w:r>
                      <w:r w:rsidR="00F653AE">
                        <w:rPr>
                          <w:i/>
                          <w:color w:val="595959" w:themeColor="text1" w:themeTint="A6"/>
                          <w:lang w:val="fr-CA"/>
                        </w:rPr>
                        <w:t>puces</w:t>
                      </w:r>
                      <w:r w:rsidRPr="00E93CBA">
                        <w:rPr>
                          <w:i/>
                          <w:color w:val="595959" w:themeColor="text1" w:themeTint="A6"/>
                          <w:lang w:val="fr-CA"/>
                        </w:rPr>
                        <w:t xml:space="preserve"> pour tout autre objectif de gestion de l'énergie et du carbone dans le bâtiment. </w:t>
                      </w:r>
                    </w:p>
                    <w:p w14:paraId="42B59A94" w14:textId="77777777" w:rsidR="00993151" w:rsidRPr="00E93CBA" w:rsidRDefault="00993151" w:rsidP="00993151">
                      <w:pPr>
                        <w:ind w:left="0"/>
                        <w:rPr>
                          <w:color w:val="595959" w:themeColor="text1" w:themeTint="A6"/>
                          <w:lang w:val="fr-CA"/>
                        </w:rPr>
                      </w:pPr>
                    </w:p>
                  </w:txbxContent>
                </v:textbox>
                <w10:wrap type="topAndBottom" anchorx="margin"/>
              </v:shape>
            </w:pict>
          </mc:Fallback>
        </mc:AlternateContent>
      </w:r>
      <w:r w:rsidR="00525D05" w:rsidRPr="00E93CBA">
        <w:rPr>
          <w:lang w:val="fr-CA"/>
        </w:rPr>
        <w:br w:type="page"/>
      </w:r>
    </w:p>
    <w:p w14:paraId="2FD48768" w14:textId="66AB84D4" w:rsidR="00741742" w:rsidRPr="00741742" w:rsidRDefault="00622FD6" w:rsidP="00CB4168">
      <w:pPr>
        <w:pStyle w:val="Heading2"/>
      </w:pPr>
      <w:r w:rsidRPr="00E93CBA">
        <w:rPr>
          <w:lang w:val="fr-CA"/>
        </w:rPr>
        <w:lastRenderedPageBreak/>
        <w:t xml:space="preserve"> </w:t>
      </w:r>
      <w:r w:rsidR="00E93CBA" w:rsidRPr="00741742">
        <w:t xml:space="preserve">Initiatives </w:t>
      </w:r>
      <w:proofErr w:type="spellStart"/>
      <w:r w:rsidR="00E93CBA" w:rsidRPr="00741742">
        <w:t>offertes</w:t>
      </w:r>
      <w:proofErr w:type="spellEnd"/>
    </w:p>
    <w:p w14:paraId="2037E5B8" w14:textId="77777777" w:rsidR="00E93CBA" w:rsidRPr="00E93CBA" w:rsidRDefault="00E93CBA" w:rsidP="003F6C8E">
      <w:pPr>
        <w:ind w:left="540"/>
        <w:rPr>
          <w:lang w:val="fr-CA"/>
        </w:rPr>
      </w:pPr>
      <w:r>
        <w:rPr>
          <w:color w:val="0070C0"/>
        </w:rPr>
        <w:fldChar w:fldCharType="begin">
          <w:ffData>
            <w:name w:val="Text13"/>
            <w:enabled/>
            <w:calcOnExit w:val="0"/>
            <w:textInput>
              <w:default w:val="[Insert Name of Organization] "/>
            </w:textInput>
          </w:ffData>
        </w:fldChar>
      </w:r>
      <w:bookmarkStart w:id="15" w:name="Text13"/>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 xml:space="preserve">[Insérer le nom de l'organisation] </w:t>
      </w:r>
      <w:r>
        <w:rPr>
          <w:color w:val="0070C0"/>
        </w:rPr>
        <w:fldChar w:fldCharType="end"/>
      </w:r>
      <w:bookmarkEnd w:id="15"/>
      <w:r w:rsidRPr="00E93CBA">
        <w:rPr>
          <w:lang w:val="fr-CA"/>
        </w:rPr>
        <w:t>s'efforcera d'appuyer les objectifs de nos occupants en matière de conservation de l'énergie et du carbone dans leurs locaux en leur donnant accès aux éléments suivants :</w:t>
      </w:r>
    </w:p>
    <w:p w14:paraId="1B748B54" w14:textId="77777777" w:rsidR="00E93CBA" w:rsidRPr="00E93CBA" w:rsidRDefault="00E93CBA" w:rsidP="00E93CBA">
      <w:pPr>
        <w:pStyle w:val="ListParagraph"/>
        <w:numPr>
          <w:ilvl w:val="0"/>
          <w:numId w:val="37"/>
        </w:numPr>
        <w:rPr>
          <w:color w:val="0070C0"/>
          <w:lang w:val="fr-CA"/>
        </w:rPr>
      </w:pPr>
      <w:r>
        <w:rPr>
          <w:color w:val="0070C0"/>
        </w:rPr>
        <w:fldChar w:fldCharType="begin">
          <w:ffData>
            <w:name w:val="Text24"/>
            <w:enabled/>
            <w:calcOnExit w:val="0"/>
            <w:textInput>
              <w:default w:val="General communication tools: posters, “turn-it-off stickers”, etc."/>
            </w:textInput>
          </w:ffData>
        </w:fldChar>
      </w:r>
      <w:bookmarkStart w:id="16" w:name="Text24"/>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Outils de communication généraux : affiches, autocollants « turn-it-off », etc.</w:t>
      </w:r>
      <w:r>
        <w:rPr>
          <w:color w:val="0070C0"/>
        </w:rPr>
        <w:fldChar w:fldCharType="end"/>
      </w:r>
      <w:bookmarkEnd w:id="16"/>
    </w:p>
    <w:p w14:paraId="6111D3EE" w14:textId="77777777" w:rsidR="00E93CBA" w:rsidRPr="00E93CBA" w:rsidRDefault="00E93CBA" w:rsidP="00E93CBA">
      <w:pPr>
        <w:pStyle w:val="ListParagraph"/>
        <w:numPr>
          <w:ilvl w:val="0"/>
          <w:numId w:val="37"/>
        </w:numPr>
        <w:rPr>
          <w:color w:val="0070C0"/>
          <w:lang w:val="fr-CA"/>
        </w:rPr>
      </w:pPr>
      <w:r>
        <w:rPr>
          <w:color w:val="0070C0"/>
        </w:rPr>
        <w:fldChar w:fldCharType="begin">
          <w:ffData>
            <w:name w:val="Text25"/>
            <w:enabled/>
            <w:calcOnExit w:val="0"/>
            <w:textInput>
              <w:default w:val="Delivery of “energy and carbon conservation tips” brochures to occupants."/>
            </w:textInput>
          </w:ffData>
        </w:fldChar>
      </w:r>
      <w:bookmarkStart w:id="17" w:name="Text25"/>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Remise de brochures sur les « conseils sur la conservation de l'énergie et du carbone » aux occupants.</w:t>
      </w:r>
      <w:r>
        <w:rPr>
          <w:color w:val="0070C0"/>
        </w:rPr>
        <w:fldChar w:fldCharType="end"/>
      </w:r>
      <w:bookmarkEnd w:id="17"/>
    </w:p>
    <w:p w14:paraId="03FC3711" w14:textId="77777777" w:rsidR="00E93CBA" w:rsidRPr="00E93CBA" w:rsidRDefault="00E93CBA" w:rsidP="00E93CBA">
      <w:pPr>
        <w:pStyle w:val="ListParagraph"/>
        <w:numPr>
          <w:ilvl w:val="0"/>
          <w:numId w:val="37"/>
        </w:numPr>
        <w:rPr>
          <w:color w:val="0070C0"/>
          <w:lang w:val="fr-CA"/>
        </w:rPr>
      </w:pPr>
      <w:r>
        <w:rPr>
          <w:color w:val="0070C0"/>
        </w:rPr>
        <w:fldChar w:fldCharType="begin">
          <w:ffData>
            <w:name w:val="Text26"/>
            <w:enabled/>
            <w:calcOnExit w:val="0"/>
            <w:textInput>
              <w:default w:val="Conducting energy and carbon conservation seminars for tenants / occupants."/>
            </w:textInput>
          </w:ffData>
        </w:fldChar>
      </w:r>
      <w:bookmarkStart w:id="18" w:name="Text26"/>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Organiser des séminaires sur la conservation de l'énergie et du carbone pour les locataires / occupants.</w:t>
      </w:r>
      <w:r>
        <w:rPr>
          <w:color w:val="0070C0"/>
        </w:rPr>
        <w:fldChar w:fldCharType="end"/>
      </w:r>
      <w:bookmarkEnd w:id="18"/>
    </w:p>
    <w:p w14:paraId="7DD94656" w14:textId="77777777" w:rsidR="00E93CBA" w:rsidRPr="00E93CBA" w:rsidRDefault="00E93CBA" w:rsidP="00E93CBA">
      <w:pPr>
        <w:pStyle w:val="ListParagraph"/>
        <w:numPr>
          <w:ilvl w:val="0"/>
          <w:numId w:val="37"/>
        </w:numPr>
        <w:rPr>
          <w:color w:val="0070C0"/>
          <w:lang w:val="fr-CA"/>
        </w:rPr>
      </w:pPr>
      <w:r>
        <w:rPr>
          <w:color w:val="0070C0"/>
        </w:rPr>
        <w:fldChar w:fldCharType="begin">
          <w:ffData>
            <w:name w:val="Text27"/>
            <w:enabled/>
            <w:calcOnExit w:val="0"/>
            <w:textInput>
              <w:default w:val="Providing walk through energy and carbon assessment services of occupant spaces."/>
            </w:textInput>
          </w:ffData>
        </w:fldChar>
      </w:r>
      <w:bookmarkStart w:id="19" w:name="Text27"/>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Fournir des services d'évaluation de l'énergie et du carbone dans les espaces des occupants.</w:t>
      </w:r>
      <w:r>
        <w:rPr>
          <w:color w:val="0070C0"/>
        </w:rPr>
        <w:fldChar w:fldCharType="end"/>
      </w:r>
      <w:bookmarkEnd w:id="19"/>
    </w:p>
    <w:p w14:paraId="136C562B" w14:textId="77777777" w:rsidR="00E93CBA" w:rsidRPr="00E93CBA" w:rsidRDefault="00E93CBA" w:rsidP="00E93CBA">
      <w:pPr>
        <w:pStyle w:val="ListParagraph"/>
        <w:numPr>
          <w:ilvl w:val="0"/>
          <w:numId w:val="37"/>
        </w:numPr>
        <w:rPr>
          <w:color w:val="0070C0"/>
          <w:lang w:val="fr-CA"/>
        </w:rPr>
      </w:pPr>
      <w:r>
        <w:rPr>
          <w:color w:val="0070C0"/>
        </w:rPr>
        <w:fldChar w:fldCharType="begin">
          <w:ffData>
            <w:name w:val="Text28"/>
            <w:enabled/>
            <w:calcOnExit w:val="0"/>
            <w:textInput>
              <w:default w:val="Posters in common areas describing energy saving tips."/>
            </w:textInput>
          </w:ffData>
        </w:fldChar>
      </w:r>
      <w:bookmarkStart w:id="20" w:name="Text28"/>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Affiches dans les aires communes décrivant des conseils d'économie d'énergie.</w:t>
      </w:r>
      <w:r>
        <w:rPr>
          <w:color w:val="0070C0"/>
        </w:rPr>
        <w:fldChar w:fldCharType="end"/>
      </w:r>
      <w:bookmarkEnd w:id="20"/>
    </w:p>
    <w:p w14:paraId="5DDCD1CD" w14:textId="1F68EC1D" w:rsidR="00622FD6" w:rsidRPr="00E93CBA" w:rsidRDefault="00622FD6" w:rsidP="00C82E44">
      <w:pPr>
        <w:pStyle w:val="ListParagraph"/>
        <w:numPr>
          <w:ilvl w:val="0"/>
          <w:numId w:val="0"/>
        </w:numPr>
        <w:ind w:left="1080"/>
        <w:rPr>
          <w:color w:val="0070C0"/>
          <w:lang w:val="fr-CA"/>
        </w:rPr>
      </w:pPr>
      <w:r>
        <w:rPr>
          <w:color w:val="0070C0"/>
        </w:rPr>
        <w:fldChar w:fldCharType="begin">
          <w:ffData>
            <w:name w:val="Text14"/>
            <w:enabled/>
            <w:calcOnExit w:val="0"/>
            <w:textInput/>
          </w:ffData>
        </w:fldChar>
      </w:r>
      <w:bookmarkStart w:id="21" w:name="Text14"/>
      <w:r w:rsidRPr="00E93CBA">
        <w:rPr>
          <w:color w:val="0070C0"/>
          <w:lang w:val="fr-CA"/>
        </w:rPr>
        <w:instrText xml:space="preserve"> FORMTEXT </w:instrText>
      </w:r>
      <w:r>
        <w:rPr>
          <w:color w:val="0070C0"/>
        </w:rPr>
      </w:r>
      <w:r>
        <w:rPr>
          <w:color w:val="0070C0"/>
        </w:rPr>
        <w:fldChar w:fldCharType="separate"/>
      </w:r>
      <w:r>
        <w:rPr>
          <w:color w:val="0070C0"/>
        </w:rPr>
        <w:fldChar w:fldCharType="end"/>
      </w:r>
      <w:bookmarkEnd w:id="21"/>
      <w:r>
        <w:rPr>
          <w:noProof/>
          <w:color w:val="0070C0"/>
          <w14:ligatures w14:val="standardContextual"/>
        </w:rPr>
        <mc:AlternateContent>
          <mc:Choice Requires="wps">
            <w:drawing>
              <wp:anchor distT="0" distB="0" distL="114300" distR="114300" simplePos="0" relativeHeight="251673600" behindDoc="0" locked="0" layoutInCell="1" allowOverlap="1" wp14:anchorId="6EDC884F" wp14:editId="09784CF2">
                <wp:simplePos x="0" y="0"/>
                <wp:positionH relativeFrom="column">
                  <wp:posOffset>0</wp:posOffset>
                </wp:positionH>
                <wp:positionV relativeFrom="paragraph">
                  <wp:posOffset>355176</wp:posOffset>
                </wp:positionV>
                <wp:extent cx="6852285" cy="579120"/>
                <wp:effectExtent l="0" t="0" r="5715" b="5080"/>
                <wp:wrapTopAndBottom/>
                <wp:docPr id="1838194487"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1678E6B6" w14:textId="77777777" w:rsidR="00F37D78" w:rsidRPr="00F37D78" w:rsidRDefault="00F37D78" w:rsidP="00111A09">
                            <w:pPr>
                              <w:ind w:left="0"/>
                              <w:rPr>
                                <w:i/>
                                <w:color w:val="595959" w:themeColor="text1" w:themeTint="A6"/>
                                <w:lang w:val="fr-CA"/>
                              </w:rPr>
                            </w:pPr>
                            <w:r w:rsidRPr="00F37D78">
                              <w:rPr>
                                <w:i/>
                                <w:color w:val="595959" w:themeColor="text1" w:themeTint="A6"/>
                                <w:lang w:val="fr-CA"/>
                              </w:rPr>
                              <w:t>Supprimez les puces qui ne s'appliquent pas à votre bâtiment. Ajoutez des puces pour toute autre initiative de conservation de l'énergie et du carbone disponible dans le bâtiment.</w:t>
                            </w:r>
                          </w:p>
                          <w:p w14:paraId="7E1BAE6B" w14:textId="77777777" w:rsidR="00622FD6" w:rsidRPr="00F37D78" w:rsidRDefault="00622FD6" w:rsidP="00622FD6">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884F" id="_x0000_s1030" type="#_x0000_t202" style="position:absolute;left:0;text-align:left;margin-left:0;margin-top:27.95pt;width:539.55pt;height:4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" fillcolor="#f2f2f2 [3052]" stroked="f" strokeweight=".5pt">
                <v:textbox>
                  <w:txbxContent>
                    <w:p w14:paraId="1678E6B6" w14:textId="77777777" w:rsidR="00F37D78" w:rsidRPr="00F37D78" w:rsidRDefault="00F37D78" w:rsidP="00111A09">
                      <w:pPr>
                        <w:ind w:left="0"/>
                        <w:rPr>
                          <w:i/>
                          <w:color w:val="595959" w:themeColor="text1" w:themeTint="A6"/>
                          <w:lang w:val="fr-CA"/>
                        </w:rPr>
                      </w:pPr>
                      <w:r w:rsidRPr="00F37D78">
                        <w:rPr>
                          <w:i/>
                          <w:color w:val="595959" w:themeColor="text1" w:themeTint="A6"/>
                          <w:lang w:val="fr-CA"/>
                        </w:rPr>
                        <w:t>Supprimez les puces qui ne s'appliquent pas à votre bâtiment. Ajoutez des puces pour toute autre initiative de conservation de l'énergie et du carbone disponible dans le bâtiment.</w:t>
                      </w:r>
                    </w:p>
                    <w:p w14:paraId="7E1BAE6B" w14:textId="77777777" w:rsidR="00622FD6" w:rsidRPr="00F37D78" w:rsidRDefault="00622FD6" w:rsidP="00622FD6">
                      <w:pPr>
                        <w:ind w:left="0"/>
                        <w:rPr>
                          <w:color w:val="595959" w:themeColor="text1" w:themeTint="A6"/>
                          <w:lang w:val="fr-CA"/>
                        </w:rPr>
                      </w:pPr>
                    </w:p>
                  </w:txbxContent>
                </v:textbox>
                <w10:wrap type="topAndBottom"/>
              </v:shape>
            </w:pict>
          </mc:Fallback>
        </mc:AlternateContent>
      </w:r>
    </w:p>
    <w:p w14:paraId="6160E76A" w14:textId="7984FAFB" w:rsidR="00D36725" w:rsidRPr="00E93CBA" w:rsidRDefault="00D36725" w:rsidP="00D36725">
      <w:pPr>
        <w:rPr>
          <w:lang w:val="fr-CA"/>
        </w:rPr>
      </w:pPr>
    </w:p>
    <w:p w14:paraId="595FAAFC" w14:textId="71C379BA" w:rsidR="00741742" w:rsidRPr="00741742" w:rsidRDefault="00622FD6" w:rsidP="00CB4168">
      <w:pPr>
        <w:pStyle w:val="Heading2"/>
      </w:pPr>
      <w:r w:rsidRPr="00E93CBA">
        <w:rPr>
          <w:lang w:val="fr-CA"/>
        </w:rPr>
        <w:t xml:space="preserve"> </w:t>
      </w:r>
      <w:r w:rsidR="00F37D78" w:rsidRPr="00741742">
        <w:t>Documentation</w:t>
      </w:r>
    </w:p>
    <w:p w14:paraId="2015B599" w14:textId="77777777" w:rsidR="00F37D78" w:rsidRPr="00F37D78" w:rsidRDefault="00F37D78" w:rsidP="004C27A8">
      <w:pPr>
        <w:ind w:left="540"/>
        <w:rPr>
          <w:lang w:val="fr-CA"/>
        </w:rPr>
      </w:pPr>
      <w:r w:rsidRPr="00F37D78">
        <w:rPr>
          <w:lang w:val="fr-CA"/>
        </w:rPr>
        <w:t>Les possibilités de consommation d'énergie, de conservation de l'énergie et du carbone, d'efficacité énergétique et de réduction des émissions de carbone sont présentées, discutées et communiquées de la manière suivante :</w:t>
      </w:r>
    </w:p>
    <w:p w14:paraId="7BE47E74" w14:textId="77777777" w:rsidR="00F37D78" w:rsidRPr="00F37D78" w:rsidRDefault="00F37D78" w:rsidP="00F37D78">
      <w:pPr>
        <w:pStyle w:val="ListParagraph"/>
        <w:numPr>
          <w:ilvl w:val="0"/>
          <w:numId w:val="38"/>
        </w:numPr>
        <w:rPr>
          <w:color w:val="0070C0"/>
          <w:lang w:val="fr-CA"/>
        </w:rPr>
      </w:pPr>
      <w:r>
        <w:rPr>
          <w:color w:val="0070C0"/>
        </w:rPr>
        <w:fldChar w:fldCharType="begin">
          <w:ffData>
            <w:name w:val="Text21"/>
            <w:enabled/>
            <w:calcOnExit w:val="0"/>
            <w:textInput>
              <w:default w:val="Agendas and minutes from tenant-management team meetings."/>
            </w:textInput>
          </w:ffData>
        </w:fldChar>
      </w:r>
      <w:bookmarkStart w:id="22" w:name="Text21"/>
      <w:r w:rsidRPr="00F37D78">
        <w:rPr>
          <w:color w:val="0070C0"/>
          <w:lang w:val="fr-CA"/>
        </w:rPr>
        <w:instrText xml:space="preserve"> FORMTEXT </w:instrText>
      </w:r>
      <w:r>
        <w:rPr>
          <w:color w:val="0070C0"/>
        </w:rPr>
      </w:r>
      <w:r>
        <w:rPr>
          <w:color w:val="0070C0"/>
        </w:rPr>
        <w:fldChar w:fldCharType="separate"/>
      </w:r>
      <w:r w:rsidRPr="00F37D78">
        <w:rPr>
          <w:noProof/>
          <w:color w:val="0070C0"/>
          <w:lang w:val="fr-CA"/>
        </w:rPr>
        <w:t>Ordres du jour et procès-verbaux des réunions de l'équipe de gestion des locataires.</w:t>
      </w:r>
      <w:r>
        <w:rPr>
          <w:color w:val="0070C0"/>
        </w:rPr>
        <w:fldChar w:fldCharType="end"/>
      </w:r>
      <w:bookmarkEnd w:id="22"/>
    </w:p>
    <w:p w14:paraId="07D41A1C" w14:textId="77777777" w:rsidR="00F37D78" w:rsidRPr="00F37D78" w:rsidRDefault="00F37D78" w:rsidP="00F37D78">
      <w:pPr>
        <w:pStyle w:val="ListParagraph"/>
        <w:numPr>
          <w:ilvl w:val="0"/>
          <w:numId w:val="38"/>
        </w:numPr>
        <w:rPr>
          <w:color w:val="0070C0"/>
          <w:lang w:val="fr-CA"/>
        </w:rPr>
      </w:pPr>
      <w:r>
        <w:rPr>
          <w:color w:val="0070C0"/>
        </w:rPr>
        <w:fldChar w:fldCharType="begin">
          <w:ffData>
            <w:name w:val="Text22"/>
            <w:enabled/>
            <w:calcOnExit w:val="0"/>
            <w:textInput>
              <w:default w:val="Marketing materials used to promote energy and carbon conservation measures."/>
            </w:textInput>
          </w:ffData>
        </w:fldChar>
      </w:r>
      <w:bookmarkStart w:id="23" w:name="Text22"/>
      <w:r w:rsidRPr="00F37D78">
        <w:rPr>
          <w:color w:val="0070C0"/>
          <w:lang w:val="fr-CA"/>
        </w:rPr>
        <w:instrText xml:space="preserve"> FORMTEXT </w:instrText>
      </w:r>
      <w:r>
        <w:rPr>
          <w:color w:val="0070C0"/>
        </w:rPr>
      </w:r>
      <w:r>
        <w:rPr>
          <w:color w:val="0070C0"/>
        </w:rPr>
        <w:fldChar w:fldCharType="separate"/>
      </w:r>
      <w:r w:rsidRPr="00F37D78">
        <w:rPr>
          <w:noProof/>
          <w:color w:val="0070C0"/>
          <w:lang w:val="fr-CA"/>
        </w:rPr>
        <w:t>Matériel de commercialisation utilisé pour promouvoir les mesures de conservation de l'énergie et du carbone.</w:t>
      </w:r>
      <w:r>
        <w:rPr>
          <w:color w:val="0070C0"/>
        </w:rPr>
        <w:fldChar w:fldCharType="end"/>
      </w:r>
      <w:bookmarkEnd w:id="23"/>
    </w:p>
    <w:p w14:paraId="6EFA6249" w14:textId="77777777" w:rsidR="00F37D78" w:rsidRPr="00F37D78" w:rsidRDefault="00F37D78" w:rsidP="00F37D78">
      <w:pPr>
        <w:pStyle w:val="ListParagraph"/>
        <w:numPr>
          <w:ilvl w:val="0"/>
          <w:numId w:val="38"/>
        </w:numPr>
        <w:rPr>
          <w:color w:val="0070C0"/>
          <w:lang w:val="fr-CA"/>
        </w:rPr>
      </w:pPr>
      <w:r>
        <w:rPr>
          <w:color w:val="0070C0"/>
        </w:rPr>
        <w:fldChar w:fldCharType="begin">
          <w:ffData>
            <w:name w:val="Text23"/>
            <w:enabled/>
            <w:calcOnExit w:val="0"/>
            <w:textInput>
              <w:default w:val="Reports of energy use assessments and carbon assessments done in tenant spaces are shared with tenants."/>
            </w:textInput>
          </w:ffData>
        </w:fldChar>
      </w:r>
      <w:bookmarkStart w:id="24" w:name="Text23"/>
      <w:r w:rsidRPr="00F37D78">
        <w:rPr>
          <w:color w:val="0070C0"/>
          <w:lang w:val="fr-CA"/>
        </w:rPr>
        <w:instrText xml:space="preserve"> FORMTEXT </w:instrText>
      </w:r>
      <w:r>
        <w:rPr>
          <w:color w:val="0070C0"/>
        </w:rPr>
      </w:r>
      <w:r>
        <w:rPr>
          <w:color w:val="0070C0"/>
        </w:rPr>
        <w:fldChar w:fldCharType="separate"/>
      </w:r>
      <w:r w:rsidRPr="00F37D78">
        <w:rPr>
          <w:noProof/>
          <w:color w:val="0070C0"/>
          <w:lang w:val="fr-CA"/>
        </w:rPr>
        <w:t>Les rapports sur les évaluations de la consommation d'énergie et les évaluations du carbone effectuées dans les espaces des locataires sont partagés avec les locataires.</w:t>
      </w:r>
      <w:r>
        <w:rPr>
          <w:color w:val="0070C0"/>
        </w:rPr>
        <w:fldChar w:fldCharType="end"/>
      </w:r>
      <w:bookmarkEnd w:id="24"/>
    </w:p>
    <w:p w14:paraId="1629D511" w14:textId="68A7DDF8" w:rsidR="00622FD6" w:rsidRPr="00F37D78" w:rsidRDefault="00622FD6" w:rsidP="00C82E44">
      <w:pPr>
        <w:pStyle w:val="ListParagraph"/>
        <w:numPr>
          <w:ilvl w:val="0"/>
          <w:numId w:val="0"/>
        </w:numPr>
        <w:ind w:left="1134"/>
        <w:rPr>
          <w:color w:val="0070C0"/>
          <w:lang w:val="fr-CA"/>
        </w:rPr>
      </w:pPr>
      <w:r>
        <w:rPr>
          <w:noProof/>
          <w:color w:val="0070C0"/>
          <w14:ligatures w14:val="standardContextual"/>
        </w:rPr>
        <mc:AlternateContent>
          <mc:Choice Requires="wps">
            <w:drawing>
              <wp:anchor distT="0" distB="0" distL="114300" distR="114300" simplePos="0" relativeHeight="251675648" behindDoc="0" locked="0" layoutInCell="1" allowOverlap="1" wp14:anchorId="66085EE1" wp14:editId="0FA5F31E">
                <wp:simplePos x="0" y="0"/>
                <wp:positionH relativeFrom="column">
                  <wp:posOffset>0</wp:posOffset>
                </wp:positionH>
                <wp:positionV relativeFrom="paragraph">
                  <wp:posOffset>331258</wp:posOffset>
                </wp:positionV>
                <wp:extent cx="6852285" cy="579120"/>
                <wp:effectExtent l="0" t="0" r="5715" b="5080"/>
                <wp:wrapTopAndBottom/>
                <wp:docPr id="18432918"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01A6D9D7" w14:textId="77777777" w:rsidR="00F37D78" w:rsidRPr="00F37D78" w:rsidRDefault="00F37D78" w:rsidP="00835564">
                            <w:pPr>
                              <w:ind w:left="0"/>
                              <w:rPr>
                                <w:i/>
                                <w:color w:val="595959" w:themeColor="text1" w:themeTint="A6"/>
                                <w:lang w:val="fr-CA"/>
                              </w:rPr>
                            </w:pPr>
                            <w:r w:rsidRPr="00F37D78">
                              <w:rPr>
                                <w:i/>
                                <w:color w:val="595959" w:themeColor="text1" w:themeTint="A6"/>
                                <w:lang w:val="fr-CA"/>
                              </w:rPr>
                              <w:t>Supprimez les puces qui ne s'appliquent pas à votre bâtiment. Ajoutez toutes les méthodes de documentation supplémentaires utilisées dans le bâtiment.</w:t>
                            </w:r>
                          </w:p>
                          <w:p w14:paraId="7F6367D9" w14:textId="77777777" w:rsidR="00622FD6" w:rsidRPr="00F37D78" w:rsidRDefault="00622FD6" w:rsidP="00622FD6">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85EE1" id="_x0000_s1031" type="#_x0000_t202" style="position:absolute;left:0;text-align:left;margin-left:0;margin-top:26.1pt;width:539.55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" fillcolor="#f2f2f2 [3052]" stroked="f" strokeweight=".5pt">
                <v:textbox>
                  <w:txbxContent>
                    <w:p w14:paraId="01A6D9D7" w14:textId="77777777" w:rsidR="00F37D78" w:rsidRPr="00F37D78" w:rsidRDefault="00F37D78" w:rsidP="00835564">
                      <w:pPr>
                        <w:ind w:left="0"/>
                        <w:rPr>
                          <w:i/>
                          <w:color w:val="595959" w:themeColor="text1" w:themeTint="A6"/>
                          <w:lang w:val="fr-CA"/>
                        </w:rPr>
                      </w:pPr>
                      <w:r w:rsidRPr="00F37D78">
                        <w:rPr>
                          <w:i/>
                          <w:color w:val="595959" w:themeColor="text1" w:themeTint="A6"/>
                          <w:lang w:val="fr-CA"/>
                        </w:rPr>
                        <w:t>Supprimez les puces qui ne s'appliquent pas à votre bâtiment. Ajoutez toutes les méthodes de documentation supplémentaires utilisées dans le bâtiment.</w:t>
                      </w:r>
                    </w:p>
                    <w:p w14:paraId="7F6367D9" w14:textId="77777777" w:rsidR="00622FD6" w:rsidRPr="00F37D78" w:rsidRDefault="00622FD6" w:rsidP="00622FD6">
                      <w:pPr>
                        <w:ind w:left="0"/>
                        <w:rPr>
                          <w:color w:val="595959" w:themeColor="text1" w:themeTint="A6"/>
                          <w:lang w:val="fr-CA"/>
                        </w:rPr>
                      </w:pPr>
                    </w:p>
                  </w:txbxContent>
                </v:textbox>
                <w10:wrap type="topAndBottom"/>
              </v:shape>
            </w:pict>
          </mc:Fallback>
        </mc:AlternateContent>
      </w:r>
    </w:p>
    <w:p w14:paraId="3E25FF22" w14:textId="65AEC14B" w:rsidR="0036067B" w:rsidRPr="00F37D78" w:rsidRDefault="0036067B" w:rsidP="0036067B">
      <w:pPr>
        <w:ind w:left="432"/>
        <w:rPr>
          <w:lang w:val="fr-CA"/>
        </w:rPr>
      </w:pPr>
    </w:p>
    <w:p w14:paraId="717176F3" w14:textId="07FDDAC8" w:rsidR="00195238" w:rsidRPr="00B57D32" w:rsidRDefault="00B57D32" w:rsidP="00195238">
      <w:pPr>
        <w:ind w:left="0" w:firstLine="540"/>
        <w:rPr>
          <w:lang w:val="fr-CA"/>
        </w:rPr>
      </w:pPr>
      <w:r w:rsidRPr="00B57D32">
        <w:rPr>
          <w:lang w:val="fr-CA"/>
        </w:rPr>
        <w:t>Veuillez consulter l'</w:t>
      </w:r>
      <w:r w:rsidRPr="00B57D32">
        <w:rPr>
          <w:b/>
          <w:lang w:val="fr-CA"/>
        </w:rPr>
        <w:t>annexe A</w:t>
      </w:r>
      <w:r w:rsidRPr="00B57D32">
        <w:rPr>
          <w:lang w:val="fr-CA"/>
        </w:rPr>
        <w:t xml:space="preserve"> pour les documents de communication distribués aux occupants.</w:t>
      </w:r>
    </w:p>
    <w:p w14:paraId="52B5C3A2" w14:textId="77777777" w:rsidR="00C71092" w:rsidRPr="00B57D32" w:rsidRDefault="00C71092">
      <w:pPr>
        <w:spacing w:before="0" w:after="160" w:line="259" w:lineRule="auto"/>
        <w:ind w:left="0"/>
        <w:rPr>
          <w:rFonts w:eastAsia="Times New Roman" w:cs="Arial"/>
          <w:bCs/>
          <w:kern w:val="32"/>
          <w:sz w:val="28"/>
          <w:szCs w:val="24"/>
          <w:lang w:val="fr-CA"/>
        </w:rPr>
      </w:pPr>
      <w:r w:rsidRPr="00B57D32">
        <w:rPr>
          <w:lang w:val="fr-CA"/>
        </w:rPr>
        <w:br w:type="page"/>
      </w:r>
    </w:p>
    <w:p w14:paraId="4A5DFFDA" w14:textId="77777777" w:rsidR="00B57D32" w:rsidRDefault="00B57D32" w:rsidP="00B57D32">
      <w:pPr>
        <w:pStyle w:val="Heading1"/>
        <w:tabs>
          <w:tab w:val="num" w:pos="720"/>
        </w:tabs>
      </w:pPr>
      <w:proofErr w:type="spellStart"/>
      <w:r>
        <w:lastRenderedPageBreak/>
        <w:t>Période</w:t>
      </w:r>
      <w:proofErr w:type="spellEnd"/>
      <w:r>
        <w:t xml:space="preserve"> de temps</w:t>
      </w:r>
    </w:p>
    <w:p w14:paraId="75FFA2CA" w14:textId="77777777" w:rsidR="00B57D32" w:rsidRPr="00B57D32" w:rsidRDefault="00B57D32" w:rsidP="0095206D">
      <w:pPr>
        <w:spacing w:after="240"/>
        <w:rPr>
          <w:lang w:val="fr-CA"/>
        </w:rPr>
      </w:pPr>
      <w:r w:rsidRPr="00B57D32">
        <w:rPr>
          <w:lang w:val="fr-CA"/>
        </w:rPr>
        <w:t xml:space="preserve">Ce plan a été mis en œuvre le </w:t>
      </w:r>
      <w:r>
        <w:rPr>
          <w:color w:val="0070C0"/>
        </w:rPr>
        <w:fldChar w:fldCharType="begin">
          <w:ffData>
            <w:name w:val="Text18"/>
            <w:enabled/>
            <w:calcOnExit w:val="0"/>
            <w:textInput>
              <w:default w:val="[Insert Date] "/>
            </w:textInput>
          </w:ffData>
        </w:fldChar>
      </w:r>
      <w:bookmarkStart w:id="25" w:name="Text18"/>
      <w:r w:rsidRPr="00B57D32">
        <w:rPr>
          <w:color w:val="0070C0"/>
          <w:lang w:val="fr-CA"/>
        </w:rPr>
        <w:instrText xml:space="preserve"> FORMTEXT </w:instrText>
      </w:r>
      <w:r>
        <w:rPr>
          <w:color w:val="0070C0"/>
        </w:rPr>
      </w:r>
      <w:r>
        <w:rPr>
          <w:color w:val="0070C0"/>
        </w:rPr>
        <w:fldChar w:fldCharType="separate"/>
      </w:r>
      <w:r w:rsidRPr="00B57D32">
        <w:rPr>
          <w:noProof/>
          <w:color w:val="0070C0"/>
          <w:lang w:val="fr-CA"/>
        </w:rPr>
        <w:t xml:space="preserve">[Insérer la date] </w:t>
      </w:r>
      <w:r>
        <w:rPr>
          <w:color w:val="0070C0"/>
        </w:rPr>
        <w:fldChar w:fldCharType="end"/>
      </w:r>
      <w:bookmarkEnd w:id="25"/>
      <w:r w:rsidRPr="00B57D32">
        <w:rPr>
          <w:lang w:val="fr-CA"/>
        </w:rPr>
        <w:t>et sera examiné et mis à jour au moins une fois par année. Le tableau suivant décrit toutes les activités, tous les événements et toutes les stratégies de communication sur l'énergie et le carbone mis en œuvre à ce jour, ainsi que les stratégies qui devraient être mises en œuvre.</w:t>
      </w:r>
    </w:p>
    <w:p w14:paraId="213FC37B" w14:textId="57CF59EB" w:rsidR="00525D05" w:rsidRPr="00B57D32" w:rsidRDefault="00C61648" w:rsidP="00622FD6">
      <w:pPr>
        <w:ind w:left="0"/>
        <w:rPr>
          <w:color w:val="0070C0"/>
          <w:highlight w:val="yellow"/>
          <w:lang w:val="fr-CA"/>
        </w:rPr>
      </w:pPr>
      <w:r>
        <w:rPr>
          <w:noProof/>
          <w:color w:val="0070C0"/>
          <w14:ligatures w14:val="standardContextual"/>
        </w:rPr>
        <mc:AlternateContent>
          <mc:Choice Requires="wps">
            <w:drawing>
              <wp:anchor distT="0" distB="0" distL="114300" distR="114300" simplePos="0" relativeHeight="251679744" behindDoc="0" locked="0" layoutInCell="1" allowOverlap="1" wp14:anchorId="39F3800B" wp14:editId="48B97951">
                <wp:simplePos x="0" y="0"/>
                <wp:positionH relativeFrom="margin">
                  <wp:align>right</wp:align>
                </wp:positionH>
                <wp:positionV relativeFrom="paragraph">
                  <wp:posOffset>3707130</wp:posOffset>
                </wp:positionV>
                <wp:extent cx="6852285" cy="647700"/>
                <wp:effectExtent l="0" t="0" r="5715" b="0"/>
                <wp:wrapTopAndBottom/>
                <wp:docPr id="1757535708" name="Text Box 1"/>
                <wp:cNvGraphicFramePr/>
                <a:graphic xmlns:a="http://schemas.openxmlformats.org/drawingml/2006/main">
                  <a:graphicData uri="http://schemas.microsoft.com/office/word/2010/wordprocessingShape">
                    <wps:wsp>
                      <wps:cNvSpPr txBox="1"/>
                      <wps:spPr>
                        <a:xfrm>
                          <a:off x="0" y="0"/>
                          <a:ext cx="6852285" cy="647700"/>
                        </a:xfrm>
                        <a:prstGeom prst="rect">
                          <a:avLst/>
                        </a:prstGeom>
                        <a:solidFill>
                          <a:schemeClr val="bg1">
                            <a:lumMod val="95000"/>
                          </a:schemeClr>
                        </a:solidFill>
                        <a:ln w="6350">
                          <a:noFill/>
                        </a:ln>
                      </wps:spPr>
                      <wps:txbx>
                        <w:txbxContent>
                          <w:p w14:paraId="253DEE5C" w14:textId="77777777" w:rsidR="000A4222" w:rsidRPr="000A4222" w:rsidRDefault="000A4222" w:rsidP="00D703F0">
                            <w:pPr>
                              <w:ind w:left="0"/>
                              <w:rPr>
                                <w:color w:val="595959" w:themeColor="text1" w:themeTint="A6"/>
                                <w:lang w:val="fr-CA"/>
                              </w:rPr>
                            </w:pPr>
                            <w:r w:rsidRPr="000A4222">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4A325843" w14:textId="5013DE24" w:rsidR="00622FD6" w:rsidRPr="000A4222" w:rsidRDefault="00622FD6" w:rsidP="00622FD6">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3800B" id="_x0000_s1032" type="#_x0000_t202" style="position:absolute;margin-left:488.35pt;margin-top:291.9pt;width:539.55pt;height:51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" fillcolor="#f2f2f2 [3052]" stroked="f" strokeweight=".5pt">
                <v:textbox>
                  <w:txbxContent>
                    <w:p w14:paraId="253DEE5C" w14:textId="77777777" w:rsidR="000A4222" w:rsidRPr="000A4222" w:rsidRDefault="000A4222" w:rsidP="00D703F0">
                      <w:pPr>
                        <w:ind w:left="0"/>
                        <w:rPr>
                          <w:color w:val="595959" w:themeColor="text1" w:themeTint="A6"/>
                          <w:lang w:val="fr-CA"/>
                        </w:rPr>
                      </w:pPr>
                      <w:r w:rsidRPr="000A4222">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4A325843" w14:textId="5013DE24" w:rsidR="00622FD6" w:rsidRPr="000A4222" w:rsidRDefault="00622FD6" w:rsidP="00622FD6">
                      <w:pPr>
                        <w:ind w:left="0"/>
                        <w:rPr>
                          <w:color w:val="595959" w:themeColor="text1" w:themeTint="A6"/>
                          <w:lang w:val="fr-CA"/>
                        </w:rPr>
                      </w:pPr>
                    </w:p>
                  </w:txbxContent>
                </v:textbox>
                <w10:wrap type="topAndBottom" anchorx="margin"/>
              </v:shape>
            </w:pict>
          </mc:Fallback>
        </mc:AlternateContent>
      </w:r>
      <w:r>
        <w:rPr>
          <w:noProof/>
          <w:color w:val="0070C0"/>
          <w14:ligatures w14:val="standardContextual"/>
        </w:rPr>
        <mc:AlternateContent>
          <mc:Choice Requires="wps">
            <w:drawing>
              <wp:anchor distT="0" distB="0" distL="114300" distR="114300" simplePos="0" relativeHeight="251677696" behindDoc="0" locked="0" layoutInCell="1" allowOverlap="1" wp14:anchorId="59A2BA73" wp14:editId="1495BE2E">
                <wp:simplePos x="0" y="0"/>
                <wp:positionH relativeFrom="margin">
                  <wp:align>right</wp:align>
                </wp:positionH>
                <wp:positionV relativeFrom="paragraph">
                  <wp:posOffset>2008505</wp:posOffset>
                </wp:positionV>
                <wp:extent cx="6852285" cy="1671320"/>
                <wp:effectExtent l="0" t="0" r="5715" b="5080"/>
                <wp:wrapTopAndBottom/>
                <wp:docPr id="1542128789" name="Text Box 1"/>
                <wp:cNvGraphicFramePr/>
                <a:graphic xmlns:a="http://schemas.openxmlformats.org/drawingml/2006/main">
                  <a:graphicData uri="http://schemas.microsoft.com/office/word/2010/wordprocessingShape">
                    <wps:wsp>
                      <wps:cNvSpPr txBox="1"/>
                      <wps:spPr>
                        <a:xfrm>
                          <a:off x="0" y="0"/>
                          <a:ext cx="6852285" cy="1671320"/>
                        </a:xfrm>
                        <a:prstGeom prst="rect">
                          <a:avLst/>
                        </a:prstGeom>
                        <a:solidFill>
                          <a:schemeClr val="bg1">
                            <a:lumMod val="95000"/>
                          </a:schemeClr>
                        </a:solidFill>
                        <a:ln w="6350">
                          <a:noFill/>
                        </a:ln>
                      </wps:spPr>
                      <wps:txbx>
                        <w:txbxContent>
                          <w:p w14:paraId="18828E1D" w14:textId="77777777" w:rsidR="000A4222" w:rsidRPr="000A4222" w:rsidRDefault="000A4222" w:rsidP="009C0011">
                            <w:pPr>
                              <w:ind w:left="0"/>
                              <w:rPr>
                                <w:i/>
                                <w:color w:val="595959" w:themeColor="text1" w:themeTint="A6"/>
                                <w:lang w:val="fr-CA"/>
                              </w:rPr>
                            </w:pPr>
                            <w:r w:rsidRPr="000A4222">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63929D37" w14:textId="75A84BB0" w:rsidR="000A4222" w:rsidRPr="000A4222" w:rsidRDefault="000A4222" w:rsidP="009C0011">
                            <w:pPr>
                              <w:ind w:left="0"/>
                              <w:rPr>
                                <w:color w:val="595959" w:themeColor="text1" w:themeTint="A6"/>
                                <w:lang w:val="fr-CA"/>
                              </w:rPr>
                            </w:pPr>
                            <w:r w:rsidRPr="000A4222">
                              <w:rPr>
                                <w:i/>
                                <w:color w:val="595959" w:themeColor="text1" w:themeTint="A6"/>
                                <w:lang w:val="fr-CA"/>
                              </w:rPr>
                              <w:t>Pour les réunions avec des groupes d'occupants (p. ex., locataires) ou des représentants individuels, il est suggéré de se connecter au moins deux fois par année. La première réunion peut se concentrer sur les différentes mesures de conservation de l'énergie (ECM) et les mesures de conservation du carbone (CCM) qui peuvent être envisagées et ensuite convenir de celles qui peuvent être mises en œuvre dans l'année à venir. La deuxième réunion, 6 mois plus tard, peut se concentrer sur le succès / l'échec de la mise en œuvre de l'ECM / CCM, examiner les leçons apprises et tout ajustement qui pourrait être nécessaire à l'approche pour assurer le succès.</w:t>
                            </w:r>
                          </w:p>
                          <w:p w14:paraId="7E5C4114" w14:textId="2C49710B" w:rsidR="00622FD6" w:rsidRPr="000A4222" w:rsidRDefault="00622FD6" w:rsidP="00622FD6">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2BA73" id="_x0000_s1033" type="#_x0000_t202" style="position:absolute;margin-left:488.35pt;margin-top:158.15pt;width:539.55pt;height:131.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" fillcolor="#f2f2f2 [3052]" stroked="f" strokeweight=".5pt">
                <v:textbox>
                  <w:txbxContent>
                    <w:p w14:paraId="18828E1D" w14:textId="77777777" w:rsidR="000A4222" w:rsidRPr="000A4222" w:rsidRDefault="000A4222" w:rsidP="009C0011">
                      <w:pPr>
                        <w:ind w:left="0"/>
                        <w:rPr>
                          <w:i/>
                          <w:color w:val="595959" w:themeColor="text1" w:themeTint="A6"/>
                          <w:lang w:val="fr-CA"/>
                        </w:rPr>
                      </w:pPr>
                      <w:r w:rsidRPr="000A4222">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63929D37" w14:textId="75A84BB0" w:rsidR="000A4222" w:rsidRPr="000A4222" w:rsidRDefault="000A4222" w:rsidP="009C0011">
                      <w:pPr>
                        <w:ind w:left="0"/>
                        <w:rPr>
                          <w:color w:val="595959" w:themeColor="text1" w:themeTint="A6"/>
                          <w:lang w:val="fr-CA"/>
                        </w:rPr>
                      </w:pPr>
                      <w:r w:rsidRPr="000A4222">
                        <w:rPr>
                          <w:i/>
                          <w:color w:val="595959" w:themeColor="text1" w:themeTint="A6"/>
                          <w:lang w:val="fr-CA"/>
                        </w:rPr>
                        <w:t>Pour les réunions avec des groupes d'occupants (p. ex., locataires) ou des représentants individuels, il est suggéré de se connecter au moins deux fois par année. La première réunion peut se concentrer sur les différentes mesures de conservation de l'énergie (ECM) et les mesures de conservation du carbone (CCM) qui peuvent être envisagées et ensuite convenir de celles qui peuvent être mises en œuvre dans l'année à venir. La deuxième réunion, 6 mois plus tard, peut se concentrer sur le succès / l'échec de la mise en œuvre de l'ECM / CCM, examiner les leçons apprises et tout ajustement qui pourrait être nécessaire à l'approche pour assurer le succès.</w:t>
                      </w:r>
                    </w:p>
                    <w:p w14:paraId="7E5C4114" w14:textId="2C49710B" w:rsidR="00622FD6" w:rsidRPr="000A4222" w:rsidRDefault="00622FD6" w:rsidP="00622FD6">
                      <w:pPr>
                        <w:ind w:left="0"/>
                        <w:rPr>
                          <w:color w:val="595959" w:themeColor="text1" w:themeTint="A6"/>
                          <w:lang w:val="fr-CA"/>
                        </w:rPr>
                      </w:pPr>
                    </w:p>
                  </w:txbxContent>
                </v:textbox>
                <w10:wrap type="topAndBottom" anchorx="margin"/>
              </v:shape>
            </w:pict>
          </mc:Fallback>
        </mc:AlternateContent>
      </w:r>
    </w:p>
    <w:tbl>
      <w:tblPr>
        <w:tblStyle w:val="TableGrid"/>
        <w:tblW w:w="5000" w:type="pct"/>
        <w:jc w:val="center"/>
        <w:tblLook w:val="04A0" w:firstRow="1" w:lastRow="0" w:firstColumn="1" w:lastColumn="0" w:noHBand="0" w:noVBand="1"/>
      </w:tblPr>
      <w:tblGrid>
        <w:gridCol w:w="4505"/>
        <w:gridCol w:w="4181"/>
        <w:gridCol w:w="2104"/>
      </w:tblGrid>
      <w:tr w:rsidR="00753B16" w:rsidRPr="005C1454" w14:paraId="0187F1C1" w14:textId="77777777" w:rsidTr="00622FD6">
        <w:trPr>
          <w:trHeight w:val="503"/>
          <w:jc w:val="center"/>
        </w:trPr>
        <w:tc>
          <w:tcPr>
            <w:tcW w:w="4505" w:type="dxa"/>
            <w:vAlign w:val="center"/>
          </w:tcPr>
          <w:p w14:paraId="37EC4DD8" w14:textId="2227D4FD" w:rsidR="00753B16" w:rsidRPr="00BE2EE6" w:rsidRDefault="00B57D32" w:rsidP="00753B16">
            <w:pPr>
              <w:ind w:left="0"/>
              <w:jc w:val="center"/>
            </w:pPr>
            <w:proofErr w:type="spellStart"/>
            <w:r w:rsidRPr="00BE2EE6">
              <w:t>Activité</w:t>
            </w:r>
            <w:proofErr w:type="spellEnd"/>
            <w:r w:rsidRPr="00BE2EE6">
              <w:t xml:space="preserve">/ </w:t>
            </w:r>
            <w:proofErr w:type="spellStart"/>
            <w:r w:rsidRPr="00BE2EE6">
              <w:t>Événement</w:t>
            </w:r>
            <w:proofErr w:type="spellEnd"/>
            <w:r w:rsidRPr="00BE2EE6">
              <w:t xml:space="preserve">/ </w:t>
            </w:r>
            <w:proofErr w:type="spellStart"/>
            <w:r w:rsidRPr="00BE2EE6">
              <w:t>Stratégie</w:t>
            </w:r>
            <w:proofErr w:type="spellEnd"/>
          </w:p>
        </w:tc>
        <w:tc>
          <w:tcPr>
            <w:tcW w:w="4181" w:type="dxa"/>
            <w:vAlign w:val="center"/>
          </w:tcPr>
          <w:p w14:paraId="22CDD9E7" w14:textId="1F6067BF" w:rsidR="00753B16" w:rsidRPr="00BE2EE6" w:rsidRDefault="00753B16" w:rsidP="00753B16">
            <w:pPr>
              <w:ind w:left="0"/>
              <w:jc w:val="center"/>
            </w:pPr>
            <w:r>
              <w:t>Description</w:t>
            </w:r>
          </w:p>
        </w:tc>
        <w:tc>
          <w:tcPr>
            <w:tcW w:w="2104" w:type="dxa"/>
            <w:vAlign w:val="center"/>
          </w:tcPr>
          <w:p w14:paraId="7F733367" w14:textId="1EA30075" w:rsidR="00753B16" w:rsidRPr="00B57D32" w:rsidRDefault="00B57D32" w:rsidP="00A80921">
            <w:pPr>
              <w:ind w:left="0"/>
              <w:jc w:val="center"/>
              <w:rPr>
                <w:lang w:val="fr-CA"/>
              </w:rPr>
            </w:pPr>
            <w:r w:rsidRPr="00B57D32">
              <w:rPr>
                <w:lang w:val="fr-CA"/>
              </w:rPr>
              <w:t>Date de mise en œuvre</w:t>
            </w:r>
          </w:p>
        </w:tc>
      </w:tr>
      <w:tr w:rsidR="00753B16" w14:paraId="55BAC6C5" w14:textId="77777777" w:rsidTr="00622FD6">
        <w:trPr>
          <w:jc w:val="center"/>
        </w:trPr>
        <w:tc>
          <w:tcPr>
            <w:tcW w:w="4505" w:type="dxa"/>
            <w:vAlign w:val="center"/>
          </w:tcPr>
          <w:p w14:paraId="57522BFD" w14:textId="2DE816DF" w:rsidR="00753B16" w:rsidRPr="00B57D32" w:rsidRDefault="00B57D32" w:rsidP="001021AA">
            <w:pPr>
              <w:ind w:left="0"/>
              <w:rPr>
                <w:color w:val="0070C0"/>
                <w:lang w:val="fr-CA"/>
              </w:rPr>
            </w:pPr>
            <w:r>
              <w:rPr>
                <w:color w:val="0070C0"/>
              </w:rPr>
              <w:fldChar w:fldCharType="begin">
                <w:ffData>
                  <w:name w:val="Text38"/>
                  <w:enabled/>
                  <w:calcOnExit w:val="0"/>
                  <w:textInput>
                    <w:default w:val="Ex. Tenant Management Meeting"/>
                  </w:textInput>
                </w:ffData>
              </w:fldChar>
            </w:r>
            <w:bookmarkStart w:id="26" w:name="Text38"/>
            <w:r w:rsidRPr="00B57D32">
              <w:rPr>
                <w:color w:val="0070C0"/>
                <w:lang w:val="fr-CA"/>
              </w:rPr>
              <w:instrText xml:space="preserve"> FORMTEXT </w:instrText>
            </w:r>
            <w:r>
              <w:rPr>
                <w:color w:val="0070C0"/>
              </w:rPr>
            </w:r>
            <w:r>
              <w:rPr>
                <w:color w:val="0070C0"/>
              </w:rPr>
              <w:fldChar w:fldCharType="separate"/>
            </w:r>
            <w:r w:rsidRPr="00B57D32">
              <w:rPr>
                <w:noProof/>
                <w:color w:val="0070C0"/>
                <w:lang w:val="fr-CA"/>
              </w:rPr>
              <w:t xml:space="preserve">Ex. Réunion </w:t>
            </w:r>
            <w:r w:rsidR="003A0717">
              <w:rPr>
                <w:noProof/>
                <w:color w:val="0070C0"/>
                <w:lang w:val="fr-CA"/>
              </w:rPr>
              <w:t>avec les équipes de</w:t>
            </w:r>
            <w:r w:rsidRPr="00B57D32">
              <w:rPr>
                <w:noProof/>
                <w:color w:val="0070C0"/>
                <w:lang w:val="fr-CA"/>
              </w:rPr>
              <w:t xml:space="preserve"> gestion des locataires</w:t>
            </w:r>
            <w:r>
              <w:rPr>
                <w:color w:val="0070C0"/>
              </w:rPr>
              <w:fldChar w:fldCharType="end"/>
            </w:r>
            <w:bookmarkEnd w:id="26"/>
          </w:p>
        </w:tc>
        <w:tc>
          <w:tcPr>
            <w:tcW w:w="4181" w:type="dxa"/>
          </w:tcPr>
          <w:p w14:paraId="35E759B3" w14:textId="6994678B" w:rsidR="00753B16" w:rsidRPr="000A4222" w:rsidRDefault="000A4222" w:rsidP="00283C4D">
            <w:pPr>
              <w:ind w:left="0"/>
              <w:rPr>
                <w:color w:val="0070C0"/>
                <w:lang w:val="fr-CA"/>
              </w:rPr>
            </w:pPr>
            <w:r>
              <w:rPr>
                <w:color w:val="0070C0"/>
              </w:rPr>
              <w:fldChar w:fldCharType="begin">
                <w:ffData>
                  <w:name w:val="Text40"/>
                  <w:enabled/>
                  <w:calcOnExit w:val="0"/>
                  <w:textInput>
                    <w:default w:val="Discuss energy and carbon conservation measures considered at the property"/>
                  </w:textInput>
                </w:ffData>
              </w:fldChar>
            </w:r>
            <w:bookmarkStart w:id="27" w:name="Text40"/>
            <w:r w:rsidRPr="000A4222">
              <w:rPr>
                <w:color w:val="0070C0"/>
                <w:lang w:val="fr-CA"/>
              </w:rPr>
              <w:instrText xml:space="preserve"> FORMTEXT </w:instrText>
            </w:r>
            <w:r>
              <w:rPr>
                <w:color w:val="0070C0"/>
              </w:rPr>
            </w:r>
            <w:r>
              <w:rPr>
                <w:color w:val="0070C0"/>
              </w:rPr>
              <w:fldChar w:fldCharType="separate"/>
            </w:r>
            <w:r w:rsidRPr="000A4222">
              <w:rPr>
                <w:noProof/>
                <w:color w:val="0070C0"/>
                <w:lang w:val="fr-CA"/>
              </w:rPr>
              <w:t>Discuter des mesures de conservation de l'énergie et du carbone envisagées sur le bien</w:t>
            </w:r>
            <w:r>
              <w:rPr>
                <w:color w:val="0070C0"/>
              </w:rPr>
              <w:fldChar w:fldCharType="end"/>
            </w:r>
            <w:bookmarkEnd w:id="27"/>
          </w:p>
        </w:tc>
        <w:tc>
          <w:tcPr>
            <w:tcW w:w="2104" w:type="dxa"/>
            <w:vAlign w:val="center"/>
          </w:tcPr>
          <w:p w14:paraId="066E6F91" w14:textId="7DBB499F" w:rsidR="00753B16" w:rsidRPr="002D294D" w:rsidRDefault="000A4222" w:rsidP="00A80921">
            <w:pPr>
              <w:ind w:left="0"/>
              <w:jc w:val="center"/>
              <w:rPr>
                <w:color w:val="0070C0"/>
              </w:rPr>
            </w:pPr>
            <w:r>
              <w:rPr>
                <w:color w:val="0070C0"/>
              </w:rPr>
              <w:fldChar w:fldCharType="begin">
                <w:ffData>
                  <w:name w:val="Text42"/>
                  <w:enabled/>
                  <w:calcOnExit w:val="0"/>
                  <w:textInput>
                    <w:default w:val="February 2024"/>
                  </w:textInput>
                </w:ffData>
              </w:fldChar>
            </w:r>
            <w:bookmarkStart w:id="28" w:name="Text42"/>
            <w:r>
              <w:rPr>
                <w:color w:val="0070C0"/>
              </w:rPr>
              <w:instrText xml:space="preserve"> FORMTEXT </w:instrText>
            </w:r>
            <w:r>
              <w:rPr>
                <w:color w:val="0070C0"/>
              </w:rPr>
            </w:r>
            <w:r>
              <w:rPr>
                <w:color w:val="0070C0"/>
              </w:rPr>
              <w:fldChar w:fldCharType="separate"/>
            </w:r>
            <w:r>
              <w:rPr>
                <w:noProof/>
                <w:color w:val="0070C0"/>
              </w:rPr>
              <w:t>Février 2024</w:t>
            </w:r>
            <w:r>
              <w:rPr>
                <w:color w:val="0070C0"/>
              </w:rPr>
              <w:fldChar w:fldCharType="end"/>
            </w:r>
            <w:bookmarkEnd w:id="28"/>
          </w:p>
        </w:tc>
      </w:tr>
      <w:tr w:rsidR="00753B16" w14:paraId="6839F891" w14:textId="77777777" w:rsidTr="00622FD6">
        <w:trPr>
          <w:trHeight w:val="998"/>
          <w:jc w:val="center"/>
        </w:trPr>
        <w:tc>
          <w:tcPr>
            <w:tcW w:w="4505" w:type="dxa"/>
            <w:vAlign w:val="center"/>
          </w:tcPr>
          <w:p w14:paraId="79685D23" w14:textId="4335358B" w:rsidR="00753B16" w:rsidRPr="000A4222" w:rsidRDefault="000A4222" w:rsidP="001021AA">
            <w:pPr>
              <w:ind w:left="0"/>
              <w:rPr>
                <w:color w:val="0070C0"/>
                <w:lang w:val="fr-CA"/>
              </w:rPr>
            </w:pPr>
            <w:r>
              <w:rPr>
                <w:color w:val="0070C0"/>
              </w:rPr>
              <w:fldChar w:fldCharType="begin">
                <w:ffData>
                  <w:name w:val="Text39"/>
                  <w:enabled/>
                  <w:calcOnExit w:val="0"/>
                  <w:textInput>
                    <w:default w:val="Ex. One-on-one meetings with individual occupant representatives "/>
                  </w:textInput>
                </w:ffData>
              </w:fldChar>
            </w:r>
            <w:bookmarkStart w:id="29" w:name="Text39"/>
            <w:r w:rsidRPr="000A4222">
              <w:rPr>
                <w:color w:val="0070C0"/>
                <w:lang w:val="fr-CA"/>
              </w:rPr>
              <w:instrText xml:space="preserve"> FORMTEXT </w:instrText>
            </w:r>
            <w:r>
              <w:rPr>
                <w:color w:val="0070C0"/>
              </w:rPr>
            </w:r>
            <w:r>
              <w:rPr>
                <w:color w:val="0070C0"/>
              </w:rPr>
              <w:fldChar w:fldCharType="separate"/>
            </w:r>
            <w:r w:rsidRPr="000A4222">
              <w:rPr>
                <w:noProof/>
                <w:color w:val="0070C0"/>
                <w:lang w:val="fr-CA"/>
              </w:rPr>
              <w:t xml:space="preserve">Ex. Rencontres individuelles avec des représentants des occupants individuels </w:t>
            </w:r>
            <w:r>
              <w:rPr>
                <w:color w:val="0070C0"/>
              </w:rPr>
              <w:fldChar w:fldCharType="end"/>
            </w:r>
            <w:bookmarkEnd w:id="29"/>
          </w:p>
        </w:tc>
        <w:tc>
          <w:tcPr>
            <w:tcW w:w="4181" w:type="dxa"/>
          </w:tcPr>
          <w:p w14:paraId="6145E128" w14:textId="5F8BC7E6" w:rsidR="00753B16" w:rsidRPr="00C61648" w:rsidRDefault="00C61648" w:rsidP="00283C4D">
            <w:pPr>
              <w:ind w:left="0"/>
              <w:rPr>
                <w:color w:val="0070C0"/>
                <w:lang w:val="fr-CA"/>
              </w:rPr>
            </w:pPr>
            <w:r>
              <w:rPr>
                <w:color w:val="0070C0"/>
              </w:rPr>
              <w:fldChar w:fldCharType="begin">
                <w:ffData>
                  <w:name w:val="Text41"/>
                  <w:enabled/>
                  <w:calcOnExit w:val="0"/>
                  <w:textInput>
                    <w:default w:val="Review opportunities to implement tenant-specific water conservation measures"/>
                  </w:textInput>
                </w:ffData>
              </w:fldChar>
            </w:r>
            <w:bookmarkStart w:id="30" w:name="Text41"/>
            <w:r w:rsidRPr="00C61648">
              <w:rPr>
                <w:color w:val="0070C0"/>
                <w:lang w:val="fr-CA"/>
              </w:rPr>
              <w:instrText xml:space="preserve"> FORMTEXT </w:instrText>
            </w:r>
            <w:r>
              <w:rPr>
                <w:color w:val="0070C0"/>
              </w:rPr>
            </w:r>
            <w:r>
              <w:rPr>
                <w:color w:val="0070C0"/>
              </w:rPr>
              <w:fldChar w:fldCharType="separate"/>
            </w:r>
            <w:r w:rsidRPr="00C61648">
              <w:rPr>
                <w:noProof/>
                <w:color w:val="0070C0"/>
                <w:lang w:val="fr-CA"/>
              </w:rPr>
              <w:t>Examiner les possibilités de mettre en œuvre des mesures de conservation de l'eau propres aux locataires</w:t>
            </w:r>
            <w:r>
              <w:rPr>
                <w:color w:val="0070C0"/>
              </w:rPr>
              <w:fldChar w:fldCharType="end"/>
            </w:r>
            <w:bookmarkEnd w:id="30"/>
          </w:p>
        </w:tc>
        <w:tc>
          <w:tcPr>
            <w:tcW w:w="2104" w:type="dxa"/>
            <w:vAlign w:val="center"/>
          </w:tcPr>
          <w:p w14:paraId="33CA054C" w14:textId="6DAC88EE" w:rsidR="00753B16" w:rsidRPr="002D294D" w:rsidRDefault="000A4222" w:rsidP="00A80921">
            <w:pPr>
              <w:ind w:left="0"/>
              <w:jc w:val="center"/>
              <w:rPr>
                <w:color w:val="0070C0"/>
              </w:rPr>
            </w:pPr>
            <w:r>
              <w:rPr>
                <w:color w:val="0070C0"/>
              </w:rPr>
              <w:fldChar w:fldCharType="begin">
                <w:ffData>
                  <w:name w:val="Text43"/>
                  <w:enabled/>
                  <w:calcOnExit w:val="0"/>
                  <w:textInput>
                    <w:default w:val="April 2025"/>
                  </w:textInput>
                </w:ffData>
              </w:fldChar>
            </w:r>
            <w:bookmarkStart w:id="31" w:name="Text43"/>
            <w:r>
              <w:rPr>
                <w:color w:val="0070C0"/>
              </w:rPr>
              <w:instrText xml:space="preserve"> FORMTEXT </w:instrText>
            </w:r>
            <w:r>
              <w:rPr>
                <w:color w:val="0070C0"/>
              </w:rPr>
            </w:r>
            <w:r>
              <w:rPr>
                <w:color w:val="0070C0"/>
              </w:rPr>
              <w:fldChar w:fldCharType="separate"/>
            </w:r>
            <w:r>
              <w:rPr>
                <w:noProof/>
                <w:color w:val="0070C0"/>
              </w:rPr>
              <w:t>Avril 2025</w:t>
            </w:r>
            <w:r>
              <w:rPr>
                <w:color w:val="0070C0"/>
              </w:rPr>
              <w:fldChar w:fldCharType="end"/>
            </w:r>
            <w:bookmarkEnd w:id="31"/>
          </w:p>
        </w:tc>
      </w:tr>
    </w:tbl>
    <w:p w14:paraId="58BB80AA" w14:textId="77777777" w:rsidR="00C71092" w:rsidRDefault="00C71092" w:rsidP="00622FD6">
      <w:pPr>
        <w:tabs>
          <w:tab w:val="left" w:pos="938"/>
        </w:tabs>
        <w:ind w:left="0"/>
      </w:pPr>
    </w:p>
    <w:p w14:paraId="0FF12612" w14:textId="7F6A418E" w:rsidR="00622FD6" w:rsidRPr="00C71092" w:rsidRDefault="00622FD6" w:rsidP="00622FD6">
      <w:pPr>
        <w:tabs>
          <w:tab w:val="left" w:pos="938"/>
        </w:tabs>
        <w:ind w:left="0"/>
        <w:sectPr w:rsidR="00622FD6" w:rsidRPr="00C71092" w:rsidSect="000F0AA9">
          <w:footerReference w:type="even" r:id="rId14"/>
          <w:footerReference w:type="default" r:id="rId15"/>
          <w:type w:val="continuous"/>
          <w:pgSz w:w="12240" w:h="15840"/>
          <w:pgMar w:top="720" w:right="720" w:bottom="720" w:left="720" w:header="720" w:footer="720" w:gutter="0"/>
          <w:cols w:space="720"/>
          <w:docGrid w:linePitch="360"/>
        </w:sectPr>
      </w:pPr>
    </w:p>
    <w:p w14:paraId="39BABB46" w14:textId="77777777" w:rsidR="00CF7151" w:rsidRPr="00FC2A46" w:rsidRDefault="00CF7151" w:rsidP="00CF7151">
      <w:pPr>
        <w:ind w:left="0"/>
        <w:rPr>
          <w:color w:val="0070C0"/>
        </w:rPr>
        <w:sectPr w:rsidR="00CF7151" w:rsidRPr="00FC2A46" w:rsidSect="00091A4B">
          <w:type w:val="continuous"/>
          <w:pgSz w:w="12240" w:h="15840"/>
          <w:pgMar w:top="1440" w:right="1440" w:bottom="1440" w:left="1440" w:header="720" w:footer="720" w:gutter="0"/>
          <w:cols w:space="720"/>
          <w:docGrid w:linePitch="360"/>
        </w:sectPr>
      </w:pPr>
    </w:p>
    <w:p w14:paraId="4BAF424C" w14:textId="12EC370F" w:rsidR="00CF7151" w:rsidRPr="000A4222" w:rsidRDefault="000A4222" w:rsidP="00CF7151">
      <w:pPr>
        <w:tabs>
          <w:tab w:val="left" w:pos="7110"/>
        </w:tabs>
        <w:ind w:left="0"/>
        <w:rPr>
          <w:color w:val="0070C0"/>
          <w:lang w:val="fr-CA"/>
        </w:rPr>
      </w:pPr>
      <w:r w:rsidRPr="000A4222">
        <w:rPr>
          <w:lang w:val="fr-CA"/>
        </w:rPr>
        <w:t xml:space="preserve">Signature de </w:t>
      </w:r>
      <w:r>
        <w:rPr>
          <w:color w:val="0070C0"/>
        </w:rPr>
        <w:fldChar w:fldCharType="begin">
          <w:ffData>
            <w:name w:val="Text19"/>
            <w:enabled/>
            <w:calcOnExit w:val="0"/>
            <w:textInput>
              <w:default w:val="[Property Manager] "/>
            </w:textInput>
          </w:ffData>
        </w:fldChar>
      </w:r>
      <w:bookmarkStart w:id="32" w:name="Text19"/>
      <w:r w:rsidRPr="000A4222">
        <w:rPr>
          <w:color w:val="0070C0"/>
          <w:lang w:val="fr-CA"/>
        </w:rPr>
        <w:instrText xml:space="preserve"> FORMTEXT </w:instrText>
      </w:r>
      <w:r>
        <w:rPr>
          <w:color w:val="0070C0"/>
        </w:rPr>
      </w:r>
      <w:r>
        <w:rPr>
          <w:color w:val="0070C0"/>
        </w:rPr>
        <w:fldChar w:fldCharType="separate"/>
      </w:r>
      <w:r w:rsidRPr="000A4222">
        <w:rPr>
          <w:noProof/>
          <w:color w:val="0070C0"/>
          <w:lang w:val="fr-CA"/>
        </w:rPr>
        <w:t xml:space="preserve">[Gestionnaire immobilier] </w:t>
      </w:r>
      <w:r>
        <w:rPr>
          <w:color w:val="0070C0"/>
        </w:rPr>
        <w:fldChar w:fldCharType="end"/>
      </w:r>
      <w:bookmarkEnd w:id="32"/>
      <w:r w:rsidR="00CF7151" w:rsidRPr="000A4222">
        <w:rPr>
          <w:lang w:val="fr-CA"/>
        </w:rPr>
        <w:t>___________________________</w:t>
      </w:r>
      <w:r w:rsidR="00CF7151" w:rsidRPr="000A4222">
        <w:rPr>
          <w:lang w:val="fr-CA"/>
        </w:rPr>
        <w:tab/>
      </w:r>
      <w:r w:rsidR="00CF7151" w:rsidRPr="000A4222">
        <w:rPr>
          <w:lang w:val="fr-CA"/>
        </w:rPr>
        <w:tab/>
        <w:t xml:space="preserve">Date: </w:t>
      </w:r>
      <w:r w:rsidR="00622FD6">
        <w:rPr>
          <w:color w:val="0070C0"/>
        </w:rPr>
        <w:fldChar w:fldCharType="begin">
          <w:ffData>
            <w:name w:val="Text20"/>
            <w:enabled/>
            <w:calcOnExit w:val="0"/>
            <w:textInput>
              <w:default w:val="01-Jan-2024"/>
            </w:textInput>
          </w:ffData>
        </w:fldChar>
      </w:r>
      <w:bookmarkStart w:id="33" w:name="Text20"/>
      <w:r w:rsidR="00622FD6" w:rsidRPr="000A4222">
        <w:rPr>
          <w:color w:val="0070C0"/>
          <w:lang w:val="fr-CA"/>
        </w:rPr>
        <w:instrText xml:space="preserve"> FORMTEXT </w:instrText>
      </w:r>
      <w:r w:rsidR="00622FD6">
        <w:rPr>
          <w:color w:val="0070C0"/>
        </w:rPr>
      </w:r>
      <w:r w:rsidR="00622FD6">
        <w:rPr>
          <w:color w:val="0070C0"/>
        </w:rPr>
        <w:fldChar w:fldCharType="separate"/>
      </w:r>
      <w:r w:rsidR="00622FD6" w:rsidRPr="000A4222">
        <w:rPr>
          <w:noProof/>
          <w:color w:val="0070C0"/>
          <w:lang w:val="fr-CA"/>
        </w:rPr>
        <w:t>01-Jan-2024</w:t>
      </w:r>
      <w:r w:rsidR="00622FD6">
        <w:rPr>
          <w:color w:val="0070C0"/>
        </w:rPr>
        <w:fldChar w:fldCharType="end"/>
      </w:r>
      <w:bookmarkEnd w:id="33"/>
    </w:p>
    <w:p w14:paraId="1D8F3D98" w14:textId="77777777" w:rsidR="00CF7151" w:rsidRPr="000A4222" w:rsidRDefault="00CF7151" w:rsidP="00CF7151">
      <w:pPr>
        <w:tabs>
          <w:tab w:val="left" w:pos="7110"/>
        </w:tabs>
        <w:ind w:left="0"/>
        <w:rPr>
          <w:color w:val="0070C0"/>
          <w:lang w:val="fr-CA"/>
        </w:rPr>
      </w:pPr>
    </w:p>
    <w:p w14:paraId="4BE1D686" w14:textId="77777777" w:rsidR="00741742" w:rsidRPr="000A4222" w:rsidRDefault="00741742" w:rsidP="00741742">
      <w:pPr>
        <w:rPr>
          <w:lang w:val="fr-CA"/>
        </w:rPr>
      </w:pPr>
    </w:p>
    <w:p w14:paraId="0DAF4F70" w14:textId="77777777" w:rsidR="0036067B" w:rsidRPr="000A4222" w:rsidRDefault="0036067B" w:rsidP="0036067B">
      <w:pPr>
        <w:ind w:left="0"/>
        <w:rPr>
          <w:lang w:val="fr-CA"/>
        </w:rPr>
      </w:pPr>
    </w:p>
    <w:p w14:paraId="65568354" w14:textId="3CCAA1A6" w:rsidR="0036067B" w:rsidRPr="000A4222" w:rsidRDefault="00096888" w:rsidP="00622FD6">
      <w:pPr>
        <w:spacing w:before="0" w:after="160" w:line="259" w:lineRule="auto"/>
        <w:ind w:left="-567"/>
        <w:rPr>
          <w:color w:val="0070C0"/>
          <w:lang w:val="fr-CA"/>
        </w:rPr>
      </w:pPr>
      <w:r w:rsidRPr="000A4222">
        <w:rPr>
          <w:color w:val="0070C0"/>
          <w:lang w:val="fr-CA"/>
        </w:rPr>
        <w:br w:type="page"/>
      </w:r>
      <w:r w:rsidR="000A4222" w:rsidRPr="000A4222">
        <w:rPr>
          <w:sz w:val="28"/>
          <w:szCs w:val="28"/>
          <w:u w:val="single"/>
          <w:lang w:val="fr-CA"/>
        </w:rPr>
        <w:lastRenderedPageBreak/>
        <w:t>Annexe A – Exemples de documents de communication avec les locataires</w:t>
      </w:r>
    </w:p>
    <w:p w14:paraId="1B29FA01" w14:textId="379048B8" w:rsidR="00096888" w:rsidRPr="000A4222" w:rsidRDefault="00096888" w:rsidP="00096888">
      <w:pPr>
        <w:spacing w:after="240"/>
        <w:ind w:left="0"/>
        <w:rPr>
          <w:sz w:val="28"/>
          <w:szCs w:val="28"/>
          <w:u w:val="single"/>
          <w:lang w:val="fr-CA"/>
        </w:rPr>
      </w:pPr>
    </w:p>
    <w:p w14:paraId="429BF271" w14:textId="1F22A968" w:rsidR="00096888" w:rsidRPr="000A4222" w:rsidRDefault="000A4222" w:rsidP="0036067B">
      <w:pPr>
        <w:ind w:left="0"/>
        <w:rPr>
          <w:color w:val="0070C0"/>
          <w:lang w:val="fr-CA"/>
        </w:rPr>
      </w:pPr>
      <w:r>
        <w:rPr>
          <w:noProof/>
          <w:color w:val="0070C0"/>
          <w14:ligatures w14:val="standardContextual"/>
        </w:rPr>
        <mc:AlternateContent>
          <mc:Choice Requires="wps">
            <w:drawing>
              <wp:anchor distT="0" distB="0" distL="114300" distR="114300" simplePos="0" relativeHeight="251681792" behindDoc="0" locked="0" layoutInCell="1" allowOverlap="1" wp14:anchorId="15823094" wp14:editId="6430A8D8">
                <wp:simplePos x="0" y="0"/>
                <wp:positionH relativeFrom="column">
                  <wp:posOffset>-361950</wp:posOffset>
                </wp:positionH>
                <wp:positionV relativeFrom="paragraph">
                  <wp:posOffset>514985</wp:posOffset>
                </wp:positionV>
                <wp:extent cx="6852285" cy="975360"/>
                <wp:effectExtent l="0" t="0" r="5715" b="0"/>
                <wp:wrapTopAndBottom/>
                <wp:docPr id="1069411380" name="Text Box 1"/>
                <wp:cNvGraphicFramePr/>
                <a:graphic xmlns:a="http://schemas.openxmlformats.org/drawingml/2006/main">
                  <a:graphicData uri="http://schemas.microsoft.com/office/word/2010/wordprocessingShape">
                    <wps:wsp>
                      <wps:cNvSpPr txBox="1"/>
                      <wps:spPr>
                        <a:xfrm>
                          <a:off x="0" y="0"/>
                          <a:ext cx="6852285" cy="975360"/>
                        </a:xfrm>
                        <a:prstGeom prst="rect">
                          <a:avLst/>
                        </a:prstGeom>
                        <a:solidFill>
                          <a:schemeClr val="bg1">
                            <a:lumMod val="95000"/>
                          </a:schemeClr>
                        </a:solidFill>
                        <a:ln w="6350">
                          <a:noFill/>
                        </a:ln>
                      </wps:spPr>
                      <wps:txbx>
                        <w:txbxContent>
                          <w:p w14:paraId="514B6D38" w14:textId="77777777" w:rsidR="004F58E0" w:rsidRPr="004F58E0" w:rsidRDefault="004F58E0" w:rsidP="003D2B44">
                            <w:pPr>
                              <w:ind w:left="0"/>
                              <w:rPr>
                                <w:color w:val="595959" w:themeColor="text1" w:themeTint="A6"/>
                                <w:lang w:val="fr-CA"/>
                              </w:rPr>
                            </w:pPr>
                            <w:r w:rsidRPr="004F58E0">
                              <w:rPr>
                                <w:i/>
                                <w:color w:val="595959" w:themeColor="text1" w:themeTint="A6"/>
                                <w:lang w:val="fr-CA"/>
                              </w:rPr>
                              <w:t>Joignez une preuve de communication avec un groupe représentatif de locataires de l'immeuble, couvrant l'évaluation de l'énergie et du carbone, des conseils pour l'optimisation de l'exploitation et de l'entretien, l'éclairage et l'efficacité du CVC et la valeur de la sous-mesure datée dans les 12 mois suivant la date de soumission finale. Les exemples peuvent inclure des affiches, des bulletins d'information, des courriels ou des notes de réunion.</w:t>
                            </w:r>
                          </w:p>
                          <w:p w14:paraId="65108B88" w14:textId="7C5B2FF3" w:rsidR="00622FD6" w:rsidRPr="004F58E0" w:rsidRDefault="00622FD6" w:rsidP="00622FD6">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23094" id="_x0000_s1034" type="#_x0000_t202" style="position:absolute;margin-left:-28.5pt;margin-top:40.55pt;width:539.55pt;height:7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" fillcolor="#f2f2f2 [3052]" stroked="f" strokeweight=".5pt">
                <v:textbox>
                  <w:txbxContent>
                    <w:p w14:paraId="514B6D38" w14:textId="77777777" w:rsidR="004F58E0" w:rsidRPr="004F58E0" w:rsidRDefault="004F58E0" w:rsidP="003D2B44">
                      <w:pPr>
                        <w:ind w:left="0"/>
                        <w:rPr>
                          <w:color w:val="595959" w:themeColor="text1" w:themeTint="A6"/>
                          <w:lang w:val="fr-CA"/>
                        </w:rPr>
                      </w:pPr>
                      <w:r w:rsidRPr="004F58E0">
                        <w:rPr>
                          <w:i/>
                          <w:color w:val="595959" w:themeColor="text1" w:themeTint="A6"/>
                          <w:lang w:val="fr-CA"/>
                        </w:rPr>
                        <w:t>Joignez une preuve de communication avec un groupe représentatif de locataires de l'immeuble, couvrant l'évaluation de l'énergie et du carbone, des conseils pour l'optimisation de l'exploitation et de l'entretien, l'éclairage et l'efficacité du CVC et la valeur de la sous-mesure datée dans les 12 mois suivant la date de soumission finale. Les exemples peuvent inclure des affiches, des bulletins d'information, des courriels ou des notes de réunion.</w:t>
                      </w:r>
                    </w:p>
                    <w:p w14:paraId="65108B88" w14:textId="7C5B2FF3" w:rsidR="00622FD6" w:rsidRPr="004F58E0" w:rsidRDefault="00622FD6" w:rsidP="00622FD6">
                      <w:pPr>
                        <w:ind w:left="0"/>
                        <w:rPr>
                          <w:color w:val="595959" w:themeColor="text1" w:themeTint="A6"/>
                          <w:lang w:val="fr-CA"/>
                        </w:rPr>
                      </w:pPr>
                    </w:p>
                  </w:txbxContent>
                </v:textbox>
                <w10:wrap type="topAndBottom"/>
              </v:shape>
            </w:pict>
          </mc:Fallback>
        </mc:AlternateContent>
      </w:r>
    </w:p>
    <w:sectPr w:rsidR="00096888" w:rsidRPr="000A4222" w:rsidSect="00091A4B">
      <w:footerReference w:type="defaul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8191D" w14:textId="77777777" w:rsidR="00A06FF5" w:rsidRDefault="00A06FF5" w:rsidP="00DC56C0">
      <w:pPr>
        <w:spacing w:before="0"/>
      </w:pPr>
      <w:r>
        <w:separator/>
      </w:r>
    </w:p>
    <w:p w14:paraId="0618626D" w14:textId="77777777" w:rsidR="00A06FF5" w:rsidRDefault="00A06FF5"/>
    <w:p w14:paraId="7084B0DC" w14:textId="77777777" w:rsidR="00A06FF5" w:rsidRDefault="00A06FF5" w:rsidP="00EA5200"/>
  </w:endnote>
  <w:endnote w:type="continuationSeparator" w:id="0">
    <w:p w14:paraId="6726B9AC" w14:textId="77777777" w:rsidR="00A06FF5" w:rsidRDefault="00A06FF5" w:rsidP="00DC56C0">
      <w:pPr>
        <w:spacing w:before="0"/>
      </w:pPr>
      <w:r>
        <w:continuationSeparator/>
      </w:r>
    </w:p>
    <w:p w14:paraId="53ADE848" w14:textId="77777777" w:rsidR="00A06FF5" w:rsidRDefault="00A06FF5"/>
    <w:p w14:paraId="51B4E21B" w14:textId="77777777" w:rsidR="00A06FF5" w:rsidRDefault="00A06FF5" w:rsidP="00EA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4481147"/>
      <w:docPartObj>
        <w:docPartGallery w:val="Page Numbers (Bottom of Page)"/>
        <w:docPartUnique/>
      </w:docPartObj>
    </w:sdtPr>
    <w:sdtEndPr>
      <w:rPr>
        <w:rStyle w:val="PageNumber"/>
      </w:rPr>
    </w:sdtEndPr>
    <w:sdtContent>
      <w:p w14:paraId="052402F0" w14:textId="53620D53" w:rsidR="00986E11" w:rsidRDefault="00986E11"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96511578"/>
      <w:docPartObj>
        <w:docPartGallery w:val="Page Numbers (Bottom of Page)"/>
        <w:docPartUnique/>
      </w:docPartObj>
    </w:sdtPr>
    <w:sdtEndPr>
      <w:rPr>
        <w:rStyle w:val="PageNumber"/>
      </w:rPr>
    </w:sdtEndPr>
    <w:sdtContent>
      <w:p w14:paraId="0F495F3F" w14:textId="4A67337F" w:rsidR="00986E11" w:rsidRDefault="00986E11" w:rsidP="00986E1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0DBF3" w14:textId="77777777" w:rsidR="00986E11" w:rsidRDefault="00986E11" w:rsidP="00986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7220544"/>
      <w:docPartObj>
        <w:docPartGallery w:val="Page Numbers (Bottom of Page)"/>
        <w:docPartUnique/>
      </w:docPartObj>
    </w:sdtPr>
    <w:sdtEndPr>
      <w:rPr>
        <w:rStyle w:val="PageNumber"/>
      </w:rPr>
    </w:sdtEndPr>
    <w:sdtContent>
      <w:p w14:paraId="321CBAEA" w14:textId="37F71152" w:rsidR="00986E11" w:rsidRPr="00E93CBA" w:rsidRDefault="00986E11" w:rsidP="00A825B4">
        <w:pPr>
          <w:pStyle w:val="Footer"/>
          <w:framePr w:wrap="none" w:vAnchor="text" w:hAnchor="margin" w:xAlign="right" w:y="1"/>
          <w:rPr>
            <w:rStyle w:val="PageNumber"/>
            <w:lang w:val="fr-CA"/>
          </w:rPr>
        </w:pPr>
        <w:r>
          <w:rPr>
            <w:rStyle w:val="PageNumber"/>
          </w:rPr>
          <w:fldChar w:fldCharType="begin"/>
        </w:r>
        <w:r w:rsidRPr="00F0795E">
          <w:rPr>
            <w:rStyle w:val="PageNumber"/>
            <w:lang w:val="fr-CA"/>
          </w:rPr>
          <w:instrText xml:space="preserve"> PAGE </w:instrText>
        </w:r>
        <w:r>
          <w:rPr>
            <w:rStyle w:val="PageNumber"/>
          </w:rPr>
          <w:fldChar w:fldCharType="separate"/>
        </w:r>
        <w:r w:rsidRPr="00E93CBA">
          <w:rPr>
            <w:rStyle w:val="PageNumber"/>
            <w:noProof/>
            <w:lang w:val="fr-CA"/>
          </w:rPr>
          <w:t>1</w:t>
        </w:r>
        <w:r>
          <w:rPr>
            <w:rStyle w:val="PageNumber"/>
          </w:rPr>
          <w:fldChar w:fldCharType="end"/>
        </w:r>
      </w:p>
    </w:sdtContent>
  </w:sdt>
  <w:p w14:paraId="19E8792E" w14:textId="66F10BBD" w:rsidR="00E93CBA" w:rsidRPr="00AB2A24" w:rsidRDefault="00E93CBA" w:rsidP="00AB2A24">
    <w:pPr>
      <w:pStyle w:val="Footer"/>
      <w:ind w:right="360"/>
      <w:rPr>
        <w:highlight w:val="darkGray"/>
      </w:rPr>
    </w:pPr>
    <w:r w:rsidRPr="00E93CBA">
      <w:rPr>
        <w:highlight w:val="darkGray"/>
        <w:lang w:val="fr-CA"/>
      </w:rPr>
      <w:t xml:space="preserve">Mis à jour en date du : </w:t>
    </w:r>
    <w:r w:rsidR="00F90217">
      <w:rPr>
        <w:highlight w:val="darkGray"/>
        <w:lang w:val="fr-CA"/>
      </w:rPr>
      <w:t xml:space="preserve">22 </w:t>
    </w:r>
    <w:r w:rsidR="00AB2A24" w:rsidRPr="00AB2A24">
      <w:rPr>
        <w:highlight w:val="darkGray"/>
        <w:lang w:val="fr-FR"/>
      </w:rPr>
      <w:t>août</w:t>
    </w:r>
    <w:r w:rsidR="00F90217">
      <w:rPr>
        <w:highlight w:val="darkGray"/>
        <w:lang w:val="fr-CA"/>
      </w:rPr>
      <w:t xml:space="preserve"> 2025</w:t>
    </w:r>
  </w:p>
  <w:p w14:paraId="4074F66C" w14:textId="32344283" w:rsidR="00986E11" w:rsidRPr="00E93CBA" w:rsidRDefault="00986E11" w:rsidP="00986E11">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035555"/>
      <w:docPartObj>
        <w:docPartGallery w:val="Page Numbers (Bottom of Page)"/>
        <w:docPartUnique/>
      </w:docPartObj>
    </w:sdtPr>
    <w:sdtEndPr>
      <w:rPr>
        <w:rStyle w:val="PageNumber"/>
      </w:rPr>
    </w:sdtEndPr>
    <w:sdtContent>
      <w:p w14:paraId="31BDAB26" w14:textId="0ED79F6D" w:rsidR="00986E11" w:rsidRPr="004F58E0" w:rsidRDefault="00986E11" w:rsidP="00A825B4">
        <w:pPr>
          <w:pStyle w:val="Footer"/>
          <w:framePr w:wrap="none" w:vAnchor="text" w:hAnchor="margin" w:xAlign="right" w:y="1"/>
          <w:rPr>
            <w:rStyle w:val="PageNumber"/>
            <w:lang w:val="fr-CA"/>
          </w:rPr>
        </w:pPr>
        <w:r>
          <w:rPr>
            <w:rStyle w:val="PageNumber"/>
          </w:rPr>
          <w:fldChar w:fldCharType="begin"/>
        </w:r>
        <w:r w:rsidRPr="00F0795E">
          <w:rPr>
            <w:rStyle w:val="PageNumber"/>
            <w:lang w:val="fr-CA"/>
          </w:rPr>
          <w:instrText xml:space="preserve"> PAGE </w:instrText>
        </w:r>
        <w:r>
          <w:rPr>
            <w:rStyle w:val="PageNumber"/>
          </w:rPr>
          <w:fldChar w:fldCharType="separate"/>
        </w:r>
        <w:r w:rsidRPr="004F58E0">
          <w:rPr>
            <w:rStyle w:val="PageNumber"/>
            <w:noProof/>
            <w:lang w:val="fr-CA"/>
          </w:rPr>
          <w:t>6</w:t>
        </w:r>
        <w:r>
          <w:rPr>
            <w:rStyle w:val="PageNumber"/>
          </w:rPr>
          <w:fldChar w:fldCharType="end"/>
        </w:r>
      </w:p>
    </w:sdtContent>
  </w:sdt>
  <w:p w14:paraId="0C1207BC" w14:textId="5D70342E" w:rsidR="004F58E0" w:rsidRPr="004F58E0" w:rsidRDefault="004F58E0" w:rsidP="005C3F34">
    <w:pPr>
      <w:pStyle w:val="Footer"/>
      <w:ind w:left="0" w:right="360"/>
      <w:rPr>
        <w:lang w:val="fr-CA"/>
      </w:rPr>
    </w:pPr>
    <w:r w:rsidRPr="004F58E0">
      <w:rPr>
        <w:highlight w:val="darkGray"/>
        <w:lang w:val="fr-CA"/>
      </w:rPr>
      <w:t xml:space="preserve">Mis à jour en date du : </w:t>
    </w:r>
    <w:r w:rsidR="002A6AF4">
      <w:rPr>
        <w:highlight w:val="darkGray"/>
        <w:lang w:val="fr-CA"/>
      </w:rPr>
      <w:t xml:space="preserve">22 </w:t>
    </w:r>
    <w:r w:rsidR="002A6AF4" w:rsidRPr="00AB2A24">
      <w:rPr>
        <w:highlight w:val="darkGray"/>
        <w:lang w:val="fr-FR"/>
      </w:rPr>
      <w:t>août</w:t>
    </w:r>
    <w:r w:rsidR="002A6AF4">
      <w:rPr>
        <w:highlight w:val="darkGray"/>
        <w:lang w:val="fr-CA"/>
      </w:rPr>
      <w:t xml:space="preserve"> 2025</w:t>
    </w:r>
  </w:p>
  <w:p w14:paraId="2C3117E2" w14:textId="7325CC0D" w:rsidR="00F80E40" w:rsidRPr="004F58E0" w:rsidRDefault="00F80E40" w:rsidP="00986E11">
    <w:pPr>
      <w:pStyle w:val="Footer"/>
      <w:ind w:left="0" w:right="360"/>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6930C" w14:textId="77777777" w:rsidR="00A06FF5" w:rsidRDefault="00A06FF5" w:rsidP="00DC56C0">
      <w:pPr>
        <w:spacing w:before="0"/>
      </w:pPr>
      <w:r>
        <w:separator/>
      </w:r>
    </w:p>
    <w:p w14:paraId="41740A0D" w14:textId="77777777" w:rsidR="00A06FF5" w:rsidRDefault="00A06FF5"/>
    <w:p w14:paraId="1BB274A2" w14:textId="77777777" w:rsidR="00A06FF5" w:rsidRDefault="00A06FF5" w:rsidP="00EA5200"/>
  </w:footnote>
  <w:footnote w:type="continuationSeparator" w:id="0">
    <w:p w14:paraId="02452D16" w14:textId="77777777" w:rsidR="00A06FF5" w:rsidRDefault="00A06FF5" w:rsidP="00DC56C0">
      <w:pPr>
        <w:spacing w:before="0"/>
      </w:pPr>
      <w:r>
        <w:continuationSeparator/>
      </w:r>
    </w:p>
    <w:p w14:paraId="32DF44D6" w14:textId="77777777" w:rsidR="00A06FF5" w:rsidRDefault="00A06FF5"/>
    <w:p w14:paraId="3A60A727" w14:textId="77777777" w:rsidR="00A06FF5" w:rsidRDefault="00A06FF5" w:rsidP="00EA5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405D48"/>
    <w:multiLevelType w:val="hybridMultilevel"/>
    <w:tmpl w:val="D85E061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15:restartNumberingAfterBreak="0">
    <w:nsid w:val="094A1059"/>
    <w:multiLevelType w:val="hybridMultilevel"/>
    <w:tmpl w:val="BC06A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8" w15:restartNumberingAfterBreak="0">
    <w:nsid w:val="1B3F0682"/>
    <w:multiLevelType w:val="multilevel"/>
    <w:tmpl w:val="FD6EFD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2A6823C7"/>
    <w:multiLevelType w:val="hybridMultilevel"/>
    <w:tmpl w:val="24CE71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D62AB"/>
    <w:multiLevelType w:val="hybridMultilevel"/>
    <w:tmpl w:val="86C0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366F7"/>
    <w:multiLevelType w:val="hybridMultilevel"/>
    <w:tmpl w:val="AF586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3700D5"/>
    <w:multiLevelType w:val="hybridMultilevel"/>
    <w:tmpl w:val="2C981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9"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3" w15:restartNumberingAfterBreak="0">
    <w:nsid w:val="4885681A"/>
    <w:multiLevelType w:val="hybridMultilevel"/>
    <w:tmpl w:val="D91A7470"/>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24"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4E9B619A"/>
    <w:multiLevelType w:val="hybridMultilevel"/>
    <w:tmpl w:val="334E8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64C93"/>
    <w:multiLevelType w:val="hybridMultilevel"/>
    <w:tmpl w:val="E60E45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E2C26"/>
    <w:multiLevelType w:val="hybridMultilevel"/>
    <w:tmpl w:val="F2DEC9B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3"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4" w15:restartNumberingAfterBreak="0">
    <w:nsid w:val="741F2A9D"/>
    <w:multiLevelType w:val="hybridMultilevel"/>
    <w:tmpl w:val="1D5E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253221"/>
    <w:multiLevelType w:val="hybridMultilevel"/>
    <w:tmpl w:val="9D4ABF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51966764">
    <w:abstractNumId w:val="3"/>
  </w:num>
  <w:num w:numId="2" w16cid:durableId="724521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8"/>
  </w:num>
  <w:num w:numId="5" w16cid:durableId="816917419">
    <w:abstractNumId w:val="35"/>
  </w:num>
  <w:num w:numId="6" w16cid:durableId="1368337916">
    <w:abstractNumId w:val="10"/>
  </w:num>
  <w:num w:numId="7" w16cid:durableId="989023969">
    <w:abstractNumId w:val="21"/>
  </w:num>
  <w:num w:numId="8" w16cid:durableId="1300498457">
    <w:abstractNumId w:val="31"/>
  </w:num>
  <w:num w:numId="9" w16cid:durableId="177624080">
    <w:abstractNumId w:val="22"/>
  </w:num>
  <w:num w:numId="10" w16cid:durableId="1625649671">
    <w:abstractNumId w:val="7"/>
  </w:num>
  <w:num w:numId="11" w16cid:durableId="118955477">
    <w:abstractNumId w:val="11"/>
  </w:num>
  <w:num w:numId="12" w16cid:durableId="1100221186">
    <w:abstractNumId w:val="28"/>
  </w:num>
  <w:num w:numId="13" w16cid:durableId="1234975345">
    <w:abstractNumId w:val="26"/>
  </w:num>
  <w:num w:numId="14" w16cid:durableId="751002145">
    <w:abstractNumId w:val="4"/>
  </w:num>
  <w:num w:numId="15" w16cid:durableId="426273778">
    <w:abstractNumId w:val="19"/>
  </w:num>
  <w:num w:numId="16" w16cid:durableId="1495561971">
    <w:abstractNumId w:val="14"/>
  </w:num>
  <w:num w:numId="17" w16cid:durableId="1595284404">
    <w:abstractNumId w:val="32"/>
  </w:num>
  <w:num w:numId="18" w16cid:durableId="103576405">
    <w:abstractNumId w:val="24"/>
  </w:num>
  <w:num w:numId="19" w16cid:durableId="1459253793">
    <w:abstractNumId w:val="5"/>
  </w:num>
  <w:num w:numId="20" w16cid:durableId="1163162579">
    <w:abstractNumId w:val="9"/>
  </w:num>
  <w:num w:numId="21" w16cid:durableId="975795546">
    <w:abstractNumId w:val="0"/>
  </w:num>
  <w:num w:numId="22" w16cid:durableId="2120293198">
    <w:abstractNumId w:val="18"/>
  </w:num>
  <w:num w:numId="23" w16cid:durableId="1225794748">
    <w:abstractNumId w:val="33"/>
  </w:num>
  <w:num w:numId="24" w16cid:durableId="501237561">
    <w:abstractNumId w:val="20"/>
  </w:num>
  <w:num w:numId="25" w16cid:durableId="1165438883">
    <w:abstractNumId w:val="15"/>
  </w:num>
  <w:num w:numId="26" w16cid:durableId="553737999">
    <w:abstractNumId w:val="34"/>
  </w:num>
  <w:num w:numId="27" w16cid:durableId="861893711">
    <w:abstractNumId w:val="29"/>
  </w:num>
  <w:num w:numId="28" w16cid:durableId="819730366">
    <w:abstractNumId w:val="13"/>
  </w:num>
  <w:num w:numId="29" w16cid:durableId="2008046974">
    <w:abstractNumId w:val="12"/>
  </w:num>
  <w:num w:numId="30" w16cid:durableId="293028114">
    <w:abstractNumId w:val="2"/>
  </w:num>
  <w:num w:numId="31" w16cid:durableId="589118483">
    <w:abstractNumId w:val="30"/>
  </w:num>
  <w:num w:numId="32" w16cid:durableId="886381192">
    <w:abstractNumId w:val="1"/>
  </w:num>
  <w:num w:numId="33" w16cid:durableId="1649478474">
    <w:abstractNumId w:val="27"/>
  </w:num>
  <w:num w:numId="34" w16cid:durableId="1038746709">
    <w:abstractNumId w:val="36"/>
  </w:num>
  <w:num w:numId="35" w16cid:durableId="273176409">
    <w:abstractNumId w:val="16"/>
  </w:num>
  <w:num w:numId="36" w16cid:durableId="1651211433">
    <w:abstractNumId w:val="17"/>
  </w:num>
  <w:num w:numId="37" w16cid:durableId="2004123187">
    <w:abstractNumId w:val="25"/>
  </w:num>
  <w:num w:numId="38" w16cid:durableId="59061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4412"/>
    <w:rsid w:val="00015240"/>
    <w:rsid w:val="00020FBC"/>
    <w:rsid w:val="00022C2C"/>
    <w:rsid w:val="00031CEE"/>
    <w:rsid w:val="00041411"/>
    <w:rsid w:val="00047383"/>
    <w:rsid w:val="0005074B"/>
    <w:rsid w:val="00054E82"/>
    <w:rsid w:val="00057A40"/>
    <w:rsid w:val="0006132B"/>
    <w:rsid w:val="00067963"/>
    <w:rsid w:val="00091A4B"/>
    <w:rsid w:val="00096888"/>
    <w:rsid w:val="000A24AE"/>
    <w:rsid w:val="000A2BE1"/>
    <w:rsid w:val="000A3D74"/>
    <w:rsid w:val="000A4222"/>
    <w:rsid w:val="000B32C8"/>
    <w:rsid w:val="000C2C3C"/>
    <w:rsid w:val="000C69D1"/>
    <w:rsid w:val="000C6F17"/>
    <w:rsid w:val="000C799D"/>
    <w:rsid w:val="000D1631"/>
    <w:rsid w:val="000D1CEB"/>
    <w:rsid w:val="000D2B4F"/>
    <w:rsid w:val="000D5716"/>
    <w:rsid w:val="000F0AA9"/>
    <w:rsid w:val="000F10E3"/>
    <w:rsid w:val="000F72BB"/>
    <w:rsid w:val="001021AA"/>
    <w:rsid w:val="00106F78"/>
    <w:rsid w:val="0012584C"/>
    <w:rsid w:val="00133871"/>
    <w:rsid w:val="00134E07"/>
    <w:rsid w:val="0014164C"/>
    <w:rsid w:val="00162DD4"/>
    <w:rsid w:val="001670D9"/>
    <w:rsid w:val="0017294D"/>
    <w:rsid w:val="00173CCA"/>
    <w:rsid w:val="001930C1"/>
    <w:rsid w:val="00195238"/>
    <w:rsid w:val="001A3DB9"/>
    <w:rsid w:val="001A44EE"/>
    <w:rsid w:val="001C037F"/>
    <w:rsid w:val="001E5205"/>
    <w:rsid w:val="001F08AC"/>
    <w:rsid w:val="0020012F"/>
    <w:rsid w:val="002037C1"/>
    <w:rsid w:val="00203C73"/>
    <w:rsid w:val="0021265E"/>
    <w:rsid w:val="00214E87"/>
    <w:rsid w:val="002248C5"/>
    <w:rsid w:val="002255D7"/>
    <w:rsid w:val="002275BA"/>
    <w:rsid w:val="00237FB0"/>
    <w:rsid w:val="00240200"/>
    <w:rsid w:val="002402A7"/>
    <w:rsid w:val="00240FFA"/>
    <w:rsid w:val="00243D5C"/>
    <w:rsid w:val="00246440"/>
    <w:rsid w:val="00255F8E"/>
    <w:rsid w:val="0026468A"/>
    <w:rsid w:val="0026589B"/>
    <w:rsid w:val="00270D8C"/>
    <w:rsid w:val="002720F2"/>
    <w:rsid w:val="0027601C"/>
    <w:rsid w:val="00283C4D"/>
    <w:rsid w:val="002A0991"/>
    <w:rsid w:val="002A0C3F"/>
    <w:rsid w:val="002A4C7E"/>
    <w:rsid w:val="002A5F78"/>
    <w:rsid w:val="002A6AF4"/>
    <w:rsid w:val="002A74FD"/>
    <w:rsid w:val="002B066B"/>
    <w:rsid w:val="002D294D"/>
    <w:rsid w:val="002D3CD0"/>
    <w:rsid w:val="002D4DC3"/>
    <w:rsid w:val="002E078B"/>
    <w:rsid w:val="002E2F01"/>
    <w:rsid w:val="002E53F6"/>
    <w:rsid w:val="002F076A"/>
    <w:rsid w:val="002F590F"/>
    <w:rsid w:val="00304DF2"/>
    <w:rsid w:val="00324AE5"/>
    <w:rsid w:val="0034251A"/>
    <w:rsid w:val="0036067B"/>
    <w:rsid w:val="00360F4B"/>
    <w:rsid w:val="00365515"/>
    <w:rsid w:val="003711FE"/>
    <w:rsid w:val="0037634A"/>
    <w:rsid w:val="00377D0B"/>
    <w:rsid w:val="00384B1A"/>
    <w:rsid w:val="00387663"/>
    <w:rsid w:val="00387D1E"/>
    <w:rsid w:val="003A0717"/>
    <w:rsid w:val="003A3F5D"/>
    <w:rsid w:val="003A7FA6"/>
    <w:rsid w:val="003B09FC"/>
    <w:rsid w:val="003B4A46"/>
    <w:rsid w:val="003B602E"/>
    <w:rsid w:val="003C5AEF"/>
    <w:rsid w:val="003D376A"/>
    <w:rsid w:val="003E03B8"/>
    <w:rsid w:val="003E0BD4"/>
    <w:rsid w:val="003E10EE"/>
    <w:rsid w:val="003F7BD1"/>
    <w:rsid w:val="00401EA6"/>
    <w:rsid w:val="00403E7F"/>
    <w:rsid w:val="0041268D"/>
    <w:rsid w:val="00427D7F"/>
    <w:rsid w:val="00435C57"/>
    <w:rsid w:val="00441BB3"/>
    <w:rsid w:val="004516E3"/>
    <w:rsid w:val="0045593D"/>
    <w:rsid w:val="00455B0E"/>
    <w:rsid w:val="004668A8"/>
    <w:rsid w:val="00467B8C"/>
    <w:rsid w:val="00474007"/>
    <w:rsid w:val="00480CB9"/>
    <w:rsid w:val="00482DD1"/>
    <w:rsid w:val="004976D1"/>
    <w:rsid w:val="004A6C93"/>
    <w:rsid w:val="004B0F5E"/>
    <w:rsid w:val="004B2BAC"/>
    <w:rsid w:val="004B4905"/>
    <w:rsid w:val="004B5A05"/>
    <w:rsid w:val="004C555B"/>
    <w:rsid w:val="004C604F"/>
    <w:rsid w:val="004D6653"/>
    <w:rsid w:val="004E0972"/>
    <w:rsid w:val="004E573E"/>
    <w:rsid w:val="004F58E0"/>
    <w:rsid w:val="00503551"/>
    <w:rsid w:val="00507792"/>
    <w:rsid w:val="005140BA"/>
    <w:rsid w:val="005227A3"/>
    <w:rsid w:val="005250D6"/>
    <w:rsid w:val="00525D05"/>
    <w:rsid w:val="00535FB8"/>
    <w:rsid w:val="00541A52"/>
    <w:rsid w:val="00551F86"/>
    <w:rsid w:val="005529E5"/>
    <w:rsid w:val="005537EC"/>
    <w:rsid w:val="0056005A"/>
    <w:rsid w:val="00560BE1"/>
    <w:rsid w:val="00566903"/>
    <w:rsid w:val="00571A7A"/>
    <w:rsid w:val="0058166D"/>
    <w:rsid w:val="005A59EE"/>
    <w:rsid w:val="005A65AF"/>
    <w:rsid w:val="005C0E71"/>
    <w:rsid w:val="005C1454"/>
    <w:rsid w:val="005D24BA"/>
    <w:rsid w:val="005D29D3"/>
    <w:rsid w:val="005E1D71"/>
    <w:rsid w:val="005F411F"/>
    <w:rsid w:val="00603F65"/>
    <w:rsid w:val="00620262"/>
    <w:rsid w:val="00622FD6"/>
    <w:rsid w:val="00626B96"/>
    <w:rsid w:val="006276FB"/>
    <w:rsid w:val="006303A0"/>
    <w:rsid w:val="00630EDA"/>
    <w:rsid w:val="00642B25"/>
    <w:rsid w:val="006446FB"/>
    <w:rsid w:val="00646716"/>
    <w:rsid w:val="006475B6"/>
    <w:rsid w:val="00650C71"/>
    <w:rsid w:val="00660C90"/>
    <w:rsid w:val="00684CD6"/>
    <w:rsid w:val="0069258F"/>
    <w:rsid w:val="00694FE7"/>
    <w:rsid w:val="00695CBF"/>
    <w:rsid w:val="006A5E87"/>
    <w:rsid w:val="006C05EF"/>
    <w:rsid w:val="006C3C5A"/>
    <w:rsid w:val="006D19DA"/>
    <w:rsid w:val="006D2C7D"/>
    <w:rsid w:val="006D49CE"/>
    <w:rsid w:val="006E17C1"/>
    <w:rsid w:val="006E34B0"/>
    <w:rsid w:val="006E3890"/>
    <w:rsid w:val="006E7EE7"/>
    <w:rsid w:val="006F1AB6"/>
    <w:rsid w:val="006F40B8"/>
    <w:rsid w:val="006F6CD6"/>
    <w:rsid w:val="00704981"/>
    <w:rsid w:val="0070748C"/>
    <w:rsid w:val="00715282"/>
    <w:rsid w:val="007207A7"/>
    <w:rsid w:val="00726F6A"/>
    <w:rsid w:val="00730569"/>
    <w:rsid w:val="00741742"/>
    <w:rsid w:val="00742B63"/>
    <w:rsid w:val="00745C85"/>
    <w:rsid w:val="00745FD0"/>
    <w:rsid w:val="00747D33"/>
    <w:rsid w:val="00750008"/>
    <w:rsid w:val="00753B16"/>
    <w:rsid w:val="0077749A"/>
    <w:rsid w:val="00780D75"/>
    <w:rsid w:val="00786AC5"/>
    <w:rsid w:val="00793838"/>
    <w:rsid w:val="007A33CC"/>
    <w:rsid w:val="007C69BE"/>
    <w:rsid w:val="007D46C6"/>
    <w:rsid w:val="007D6E2F"/>
    <w:rsid w:val="007E396F"/>
    <w:rsid w:val="007F1CA1"/>
    <w:rsid w:val="00803712"/>
    <w:rsid w:val="00805475"/>
    <w:rsid w:val="00807F39"/>
    <w:rsid w:val="00815BAE"/>
    <w:rsid w:val="00817CFF"/>
    <w:rsid w:val="00817E4F"/>
    <w:rsid w:val="00821355"/>
    <w:rsid w:val="00823762"/>
    <w:rsid w:val="00830F5A"/>
    <w:rsid w:val="00834812"/>
    <w:rsid w:val="0084205C"/>
    <w:rsid w:val="008444D3"/>
    <w:rsid w:val="00863F10"/>
    <w:rsid w:val="0087374D"/>
    <w:rsid w:val="00874F3E"/>
    <w:rsid w:val="00890374"/>
    <w:rsid w:val="008A42F0"/>
    <w:rsid w:val="008B37C9"/>
    <w:rsid w:val="008B66B1"/>
    <w:rsid w:val="008B709C"/>
    <w:rsid w:val="008C6CE6"/>
    <w:rsid w:val="008D5181"/>
    <w:rsid w:val="008E3528"/>
    <w:rsid w:val="008E39EC"/>
    <w:rsid w:val="008E4541"/>
    <w:rsid w:val="008F1F1E"/>
    <w:rsid w:val="00911CCF"/>
    <w:rsid w:val="00911FD4"/>
    <w:rsid w:val="00923D5A"/>
    <w:rsid w:val="00926BFF"/>
    <w:rsid w:val="00947108"/>
    <w:rsid w:val="0095138D"/>
    <w:rsid w:val="009615F1"/>
    <w:rsid w:val="00967B3E"/>
    <w:rsid w:val="009737BA"/>
    <w:rsid w:val="009745DB"/>
    <w:rsid w:val="00982B1F"/>
    <w:rsid w:val="00986E11"/>
    <w:rsid w:val="00993151"/>
    <w:rsid w:val="009947F7"/>
    <w:rsid w:val="00995AFC"/>
    <w:rsid w:val="009A6274"/>
    <w:rsid w:val="009B34E6"/>
    <w:rsid w:val="009C5EBD"/>
    <w:rsid w:val="009D3605"/>
    <w:rsid w:val="009D3DAA"/>
    <w:rsid w:val="009D6D46"/>
    <w:rsid w:val="009F209D"/>
    <w:rsid w:val="009F4A56"/>
    <w:rsid w:val="00A06FF5"/>
    <w:rsid w:val="00A24F40"/>
    <w:rsid w:val="00A265BD"/>
    <w:rsid w:val="00A32591"/>
    <w:rsid w:val="00A32B83"/>
    <w:rsid w:val="00A35FB6"/>
    <w:rsid w:val="00A4639B"/>
    <w:rsid w:val="00A63F1C"/>
    <w:rsid w:val="00A6648E"/>
    <w:rsid w:val="00A67809"/>
    <w:rsid w:val="00A871FA"/>
    <w:rsid w:val="00A91A53"/>
    <w:rsid w:val="00A9351B"/>
    <w:rsid w:val="00A97C4F"/>
    <w:rsid w:val="00AA3222"/>
    <w:rsid w:val="00AA60DE"/>
    <w:rsid w:val="00AB2A24"/>
    <w:rsid w:val="00AB317E"/>
    <w:rsid w:val="00AB73BB"/>
    <w:rsid w:val="00AC0936"/>
    <w:rsid w:val="00AC36E3"/>
    <w:rsid w:val="00AD0FBA"/>
    <w:rsid w:val="00AE63A4"/>
    <w:rsid w:val="00AF3F5E"/>
    <w:rsid w:val="00AF5582"/>
    <w:rsid w:val="00B11CF3"/>
    <w:rsid w:val="00B143D2"/>
    <w:rsid w:val="00B1571E"/>
    <w:rsid w:val="00B2051A"/>
    <w:rsid w:val="00B235F5"/>
    <w:rsid w:val="00B237BD"/>
    <w:rsid w:val="00B24C62"/>
    <w:rsid w:val="00B25E95"/>
    <w:rsid w:val="00B3042C"/>
    <w:rsid w:val="00B32FB7"/>
    <w:rsid w:val="00B41920"/>
    <w:rsid w:val="00B57D32"/>
    <w:rsid w:val="00B633CC"/>
    <w:rsid w:val="00B6641B"/>
    <w:rsid w:val="00B722CE"/>
    <w:rsid w:val="00B72B4B"/>
    <w:rsid w:val="00B73A8B"/>
    <w:rsid w:val="00B77F0C"/>
    <w:rsid w:val="00B81B8B"/>
    <w:rsid w:val="00B941A5"/>
    <w:rsid w:val="00B95D67"/>
    <w:rsid w:val="00B97D1D"/>
    <w:rsid w:val="00BA1144"/>
    <w:rsid w:val="00BA1EC6"/>
    <w:rsid w:val="00BC17D5"/>
    <w:rsid w:val="00BC40DA"/>
    <w:rsid w:val="00BC70E9"/>
    <w:rsid w:val="00BC7B25"/>
    <w:rsid w:val="00BD4610"/>
    <w:rsid w:val="00BD47F1"/>
    <w:rsid w:val="00BE2EE6"/>
    <w:rsid w:val="00BE791C"/>
    <w:rsid w:val="00BF2D43"/>
    <w:rsid w:val="00BF67F1"/>
    <w:rsid w:val="00C2086A"/>
    <w:rsid w:val="00C43EF4"/>
    <w:rsid w:val="00C46A63"/>
    <w:rsid w:val="00C50F67"/>
    <w:rsid w:val="00C561AF"/>
    <w:rsid w:val="00C61648"/>
    <w:rsid w:val="00C65D21"/>
    <w:rsid w:val="00C71092"/>
    <w:rsid w:val="00C73F0F"/>
    <w:rsid w:val="00C82C38"/>
    <w:rsid w:val="00C82E44"/>
    <w:rsid w:val="00C87773"/>
    <w:rsid w:val="00CA20EE"/>
    <w:rsid w:val="00CA7BB3"/>
    <w:rsid w:val="00CB4168"/>
    <w:rsid w:val="00CB5A90"/>
    <w:rsid w:val="00CB75A7"/>
    <w:rsid w:val="00CC4785"/>
    <w:rsid w:val="00CC4BF6"/>
    <w:rsid w:val="00CC678D"/>
    <w:rsid w:val="00CD2A14"/>
    <w:rsid w:val="00CF02D8"/>
    <w:rsid w:val="00CF6DA9"/>
    <w:rsid w:val="00CF7151"/>
    <w:rsid w:val="00D01925"/>
    <w:rsid w:val="00D107B4"/>
    <w:rsid w:val="00D12DCB"/>
    <w:rsid w:val="00D12FF9"/>
    <w:rsid w:val="00D139FA"/>
    <w:rsid w:val="00D13A0A"/>
    <w:rsid w:val="00D16C5F"/>
    <w:rsid w:val="00D25DDF"/>
    <w:rsid w:val="00D352EF"/>
    <w:rsid w:val="00D36725"/>
    <w:rsid w:val="00D37E22"/>
    <w:rsid w:val="00D42945"/>
    <w:rsid w:val="00D447D6"/>
    <w:rsid w:val="00D45444"/>
    <w:rsid w:val="00D45C09"/>
    <w:rsid w:val="00D47B77"/>
    <w:rsid w:val="00D50DE8"/>
    <w:rsid w:val="00D56E6B"/>
    <w:rsid w:val="00D67A8B"/>
    <w:rsid w:val="00D85729"/>
    <w:rsid w:val="00D9101C"/>
    <w:rsid w:val="00DA019B"/>
    <w:rsid w:val="00DC56C0"/>
    <w:rsid w:val="00DD07A5"/>
    <w:rsid w:val="00DE03BE"/>
    <w:rsid w:val="00DE75DE"/>
    <w:rsid w:val="00DF6CD7"/>
    <w:rsid w:val="00E03135"/>
    <w:rsid w:val="00E0339D"/>
    <w:rsid w:val="00E05DAD"/>
    <w:rsid w:val="00E10125"/>
    <w:rsid w:val="00E23121"/>
    <w:rsid w:val="00E4085B"/>
    <w:rsid w:val="00E42AF2"/>
    <w:rsid w:val="00E444D8"/>
    <w:rsid w:val="00E451A6"/>
    <w:rsid w:val="00E627FA"/>
    <w:rsid w:val="00E7314B"/>
    <w:rsid w:val="00E86401"/>
    <w:rsid w:val="00E93CBA"/>
    <w:rsid w:val="00E973DB"/>
    <w:rsid w:val="00EA448B"/>
    <w:rsid w:val="00EA5200"/>
    <w:rsid w:val="00EB033B"/>
    <w:rsid w:val="00EB70D2"/>
    <w:rsid w:val="00EC0530"/>
    <w:rsid w:val="00EC6F83"/>
    <w:rsid w:val="00ED161F"/>
    <w:rsid w:val="00ED4A68"/>
    <w:rsid w:val="00F000B5"/>
    <w:rsid w:val="00F0795E"/>
    <w:rsid w:val="00F16685"/>
    <w:rsid w:val="00F171A2"/>
    <w:rsid w:val="00F2132B"/>
    <w:rsid w:val="00F37D78"/>
    <w:rsid w:val="00F46646"/>
    <w:rsid w:val="00F53F64"/>
    <w:rsid w:val="00F54C4E"/>
    <w:rsid w:val="00F57C1B"/>
    <w:rsid w:val="00F622C4"/>
    <w:rsid w:val="00F653AE"/>
    <w:rsid w:val="00F80E40"/>
    <w:rsid w:val="00F843FD"/>
    <w:rsid w:val="00F84B52"/>
    <w:rsid w:val="00F90217"/>
    <w:rsid w:val="00F927E3"/>
    <w:rsid w:val="00F94B6C"/>
    <w:rsid w:val="00F9761F"/>
    <w:rsid w:val="00FA4D6C"/>
    <w:rsid w:val="00FA5DBA"/>
    <w:rsid w:val="00FC34BB"/>
    <w:rsid w:val="00FC3DB0"/>
    <w:rsid w:val="00FD42D8"/>
    <w:rsid w:val="00FD6D9F"/>
    <w:rsid w:val="00FE1CDC"/>
    <w:rsid w:val="00FF14EA"/>
    <w:rsid w:val="020781E5"/>
    <w:rsid w:val="0C3F5367"/>
    <w:rsid w:val="34D05211"/>
    <w:rsid w:val="4C66D7BC"/>
    <w:rsid w:val="7BE9B9C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0F0AA9"/>
    <w:pPr>
      <w:keepNext/>
      <w:numPr>
        <w:numId w:val="4"/>
      </w:numPr>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CB4168"/>
    <w:pPr>
      <w:keepNext/>
      <w:numPr>
        <w:ilvl w:val="1"/>
        <w:numId w:val="4"/>
      </w:numPr>
      <w:tabs>
        <w:tab w:val="left" w:pos="1080"/>
      </w:tabs>
      <w:spacing w:before="240" w:after="120"/>
      <w:ind w:left="810" w:hanging="360"/>
      <w:outlineLvl w:val="1"/>
    </w:pPr>
    <w:rPr>
      <w:rFonts w:eastAsia="Times New Roman" w:cs="Arial"/>
      <w:bCs/>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0F0AA9"/>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CB4168"/>
    <w:rPr>
      <w:rFonts w:ascii="Arial" w:eastAsia="Times New Roman" w:hAnsi="Arial" w:cs="Arial"/>
      <w:bCs/>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6E7EE7"/>
    <w:pPr>
      <w:spacing w:after="0" w:line="240" w:lineRule="auto"/>
    </w:pPr>
    <w:rPr>
      <w:rFonts w:ascii="Arial" w:hAnsi="Arial"/>
      <w:kern w:val="0"/>
      <w:lang w:val="en-US"/>
      <w14:ligatures w14:val="none"/>
    </w:rPr>
  </w:style>
  <w:style w:type="paragraph" w:customStyle="1" w:styleId="GreyBoxNumberedList">
    <w:name w:val="GreyBox_NumberedList"/>
    <w:basedOn w:val="ListParagraph"/>
    <w:qFormat/>
    <w:rsid w:val="00F843FD"/>
    <w:pPr>
      <w:numPr>
        <w:numId w:val="0"/>
      </w:numPr>
      <w:spacing w:before="240" w:after="120"/>
      <w:ind w:left="530" w:hanging="360"/>
      <w:contextualSpacing w:val="0"/>
    </w:pPr>
    <w:rPr>
      <w:i/>
      <w:color w:val="595959" w:themeColor="text1" w:themeTint="A6"/>
      <w:sz w:val="20"/>
      <w:szCs w:val="20"/>
    </w:rPr>
  </w:style>
  <w:style w:type="character" w:styleId="PageNumber">
    <w:name w:val="page number"/>
    <w:basedOn w:val="DefaultParagraphFont"/>
    <w:uiPriority w:val="99"/>
    <w:semiHidden/>
    <w:unhideWhenUsed/>
    <w:rsid w:val="00986E11"/>
  </w:style>
  <w:style w:type="paragraph" w:styleId="HTMLPreformatted">
    <w:name w:val="HTML Preformatted"/>
    <w:basedOn w:val="Normal"/>
    <w:link w:val="HTMLPreformattedChar"/>
    <w:uiPriority w:val="99"/>
    <w:semiHidden/>
    <w:unhideWhenUsed/>
    <w:rsid w:val="00AB2A24"/>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2A24"/>
    <w:rPr>
      <w:rFonts w:ascii="Consolas" w:hAnsi="Consola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bomabestfieldguide.org/field-guide-for-sustainable-buildings/e1-0b-evaluation-de-lenergie-et-du-carbone/?seq_no=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bomabestfieldguide.org/field-guide-for-sustainable-buildings/e13-0-le-proprietaire-dimmeuble-partage-les-pratiques-en-matiere-denergie-et-de-carbo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2.xml><?xml version="1.0" encoding="utf-8"?>
<ds:datastoreItem xmlns:ds="http://schemas.openxmlformats.org/officeDocument/2006/customXml" ds:itemID="{E694E08D-996D-4036-B047-DC1A038CA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3EC4D-5D53-47AF-BA08-24D49D5B46AB}">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4.xml><?xml version="1.0" encoding="utf-8"?>
<ds:datastoreItem xmlns:ds="http://schemas.openxmlformats.org/officeDocument/2006/customXml" ds:itemID="{E74D9FD9-7838-4C38-833D-A81DC4CD0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1295</Words>
  <Characters>7383</Characters>
  <Application>Microsoft Office Word</Application>
  <DocSecurity>0</DocSecurity>
  <Lines>61</Lines>
  <Paragraphs>17</Paragraphs>
  <ScaleCrop>false</ScaleCrop>
  <Company>Morrison Hershfield</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17</cp:revision>
  <dcterms:created xsi:type="dcterms:W3CDTF">2024-07-02T15:59:00Z</dcterms:created>
  <dcterms:modified xsi:type="dcterms:W3CDTF">2025-08-29T16:17:00Z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